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E2E8E4" w14:textId="7FF5B315" w:rsidR="00000889" w:rsidRDefault="00000000">
      <w:pPr>
        <w:tabs>
          <w:tab w:val="right" w:pos="10204"/>
        </w:tabs>
        <w:rPr>
          <w:rFonts w:ascii="Arial" w:eastAsia="Arial" w:hAnsi="Arial" w:cs="Arial"/>
          <w:b/>
          <w:color w:val="FF0000"/>
          <w:sz w:val="24"/>
          <w:szCs w:val="24"/>
        </w:rPr>
      </w:pPr>
      <w:r>
        <w:rPr>
          <w:rFonts w:ascii="Arial" w:eastAsia="Arial" w:hAnsi="Arial" w:cs="Arial"/>
          <w:b/>
          <w:sz w:val="24"/>
          <w:szCs w:val="24"/>
        </w:rPr>
        <w:t>3GPP TSG-RAN WG2 Meeting #121bis-e</w:t>
      </w:r>
      <w:r>
        <w:rPr>
          <w:rFonts w:ascii="Arial" w:eastAsia="Arial" w:hAnsi="Arial" w:cs="Arial"/>
          <w:b/>
          <w:i/>
          <w:sz w:val="24"/>
          <w:szCs w:val="24"/>
        </w:rPr>
        <w:tab/>
      </w:r>
      <w:r w:rsidR="001B608A" w:rsidRPr="001B608A">
        <w:rPr>
          <w:rFonts w:ascii="Arial" w:eastAsia="Arial" w:hAnsi="Arial" w:cs="Arial"/>
          <w:b/>
          <w:sz w:val="24"/>
          <w:szCs w:val="24"/>
        </w:rPr>
        <w:t>R2-2303131</w:t>
      </w:r>
    </w:p>
    <w:p w14:paraId="250D32BE" w14:textId="77777777" w:rsidR="00000889" w:rsidRDefault="00000000">
      <w:pPr>
        <w:tabs>
          <w:tab w:val="left" w:pos="1985"/>
          <w:tab w:val="left" w:pos="8931"/>
        </w:tabs>
        <w:spacing w:after="60" w:line="288" w:lineRule="auto"/>
        <w:jc w:val="both"/>
        <w:rPr>
          <w:rFonts w:ascii="Arial" w:eastAsia="Arial" w:hAnsi="Arial" w:cs="Arial"/>
          <w:b/>
          <w:sz w:val="24"/>
          <w:szCs w:val="24"/>
        </w:rPr>
      </w:pPr>
      <w:r>
        <w:rPr>
          <w:rFonts w:ascii="Arial" w:eastAsia="Arial" w:hAnsi="Arial" w:cs="Arial"/>
          <w:b/>
          <w:sz w:val="24"/>
          <w:szCs w:val="24"/>
        </w:rPr>
        <w:t>Online, April 17 – 26, 2023</w:t>
      </w:r>
    </w:p>
    <w:p w14:paraId="06607A8B" w14:textId="77777777" w:rsidR="00000889" w:rsidRDefault="00000889">
      <w:pPr>
        <w:widowControl w:val="0"/>
        <w:pBdr>
          <w:top w:val="nil"/>
          <w:left w:val="nil"/>
          <w:bottom w:val="nil"/>
          <w:right w:val="nil"/>
          <w:between w:val="nil"/>
        </w:pBdr>
        <w:tabs>
          <w:tab w:val="right" w:pos="7088"/>
          <w:tab w:val="right" w:pos="9781"/>
        </w:tabs>
        <w:rPr>
          <w:rFonts w:ascii="Arial" w:eastAsia="Arial" w:hAnsi="Arial" w:cs="Arial"/>
          <w:color w:val="000000"/>
          <w:sz w:val="24"/>
          <w:szCs w:val="24"/>
        </w:rPr>
      </w:pPr>
    </w:p>
    <w:p w14:paraId="3E49DFF7" w14:textId="77777777" w:rsidR="00000889" w:rsidRDefault="00000000">
      <w:pPr>
        <w:spacing w:after="120"/>
        <w:ind w:left="1985" w:hanging="1985"/>
        <w:rPr>
          <w:rFonts w:ascii="Arial" w:eastAsia="Arial" w:hAnsi="Arial" w:cs="Arial"/>
          <w:b/>
          <w:sz w:val="24"/>
          <w:szCs w:val="24"/>
        </w:rPr>
      </w:pPr>
      <w:r>
        <w:rPr>
          <w:rFonts w:ascii="Arial" w:eastAsia="Arial" w:hAnsi="Arial" w:cs="Arial"/>
          <w:b/>
          <w:sz w:val="24"/>
          <w:szCs w:val="24"/>
        </w:rPr>
        <w:t>Title</w:t>
      </w:r>
      <w:r>
        <w:rPr>
          <w:rFonts w:ascii="Arial" w:eastAsia="Arial" w:hAnsi="Arial" w:cs="Arial"/>
          <w:b/>
          <w:sz w:val="24"/>
          <w:szCs w:val="24"/>
        </w:rPr>
        <w:tab/>
      </w:r>
      <w:r>
        <w:rPr>
          <w:rFonts w:ascii="Arial" w:eastAsia="Arial" w:hAnsi="Arial" w:cs="Arial"/>
          <w:b/>
          <w:sz w:val="24"/>
          <w:szCs w:val="24"/>
        </w:rPr>
        <w:tab/>
        <w:t>Discussion on Sidelink Positioning</w:t>
      </w:r>
    </w:p>
    <w:p w14:paraId="3321ECC9" w14:textId="77777777" w:rsidR="00000889" w:rsidRDefault="00000000">
      <w:pPr>
        <w:spacing w:after="120"/>
        <w:ind w:left="1985" w:hanging="1985"/>
        <w:rPr>
          <w:rFonts w:ascii="Arial" w:eastAsia="Arial" w:hAnsi="Arial" w:cs="Arial"/>
          <w:b/>
          <w:sz w:val="24"/>
          <w:szCs w:val="24"/>
        </w:rPr>
      </w:pPr>
      <w:r>
        <w:rPr>
          <w:rFonts w:ascii="Arial" w:eastAsia="Arial" w:hAnsi="Arial" w:cs="Arial"/>
          <w:b/>
          <w:sz w:val="24"/>
          <w:szCs w:val="24"/>
        </w:rPr>
        <w:t>Source</w:t>
      </w:r>
      <w:r>
        <w:rPr>
          <w:rFonts w:ascii="Arial" w:eastAsia="Arial" w:hAnsi="Arial" w:cs="Arial"/>
          <w:b/>
          <w:sz w:val="24"/>
          <w:szCs w:val="24"/>
        </w:rPr>
        <w:tab/>
        <w:t>LG Electronics</w:t>
      </w:r>
    </w:p>
    <w:p w14:paraId="37859DA2" w14:textId="77777777" w:rsidR="00000889" w:rsidRDefault="00000000">
      <w:pPr>
        <w:spacing w:after="120"/>
        <w:ind w:left="1985" w:hanging="1985"/>
        <w:rPr>
          <w:rFonts w:ascii="Arial" w:eastAsia="Arial" w:hAnsi="Arial" w:cs="Arial"/>
          <w:b/>
          <w:sz w:val="24"/>
          <w:szCs w:val="24"/>
        </w:rPr>
      </w:pPr>
      <w:r>
        <w:rPr>
          <w:rFonts w:ascii="Arial" w:eastAsia="Arial" w:hAnsi="Arial" w:cs="Arial"/>
          <w:b/>
          <w:sz w:val="24"/>
          <w:szCs w:val="24"/>
        </w:rPr>
        <w:t>Document for</w:t>
      </w:r>
      <w:r>
        <w:rPr>
          <w:rFonts w:ascii="Arial" w:eastAsia="Arial" w:hAnsi="Arial" w:cs="Arial"/>
          <w:b/>
          <w:sz w:val="24"/>
          <w:szCs w:val="24"/>
        </w:rPr>
        <w:tab/>
        <w:t>Discussion and Decision</w:t>
      </w:r>
    </w:p>
    <w:p w14:paraId="1BFD15B0" w14:textId="77777777" w:rsidR="00000889" w:rsidRDefault="00000000">
      <w:pPr>
        <w:spacing w:after="120"/>
        <w:ind w:left="1985" w:hanging="1985"/>
        <w:rPr>
          <w:rFonts w:ascii="Arial" w:eastAsia="Arial" w:hAnsi="Arial" w:cs="Arial"/>
          <w:b/>
          <w:sz w:val="24"/>
          <w:szCs w:val="24"/>
        </w:rPr>
      </w:pPr>
      <w:r>
        <w:rPr>
          <w:rFonts w:ascii="Arial" w:eastAsia="Arial" w:hAnsi="Arial" w:cs="Arial"/>
          <w:b/>
          <w:sz w:val="24"/>
          <w:szCs w:val="24"/>
        </w:rPr>
        <w:t>Agenda Item</w:t>
      </w:r>
      <w:r>
        <w:rPr>
          <w:rFonts w:ascii="Arial" w:eastAsia="Arial" w:hAnsi="Arial" w:cs="Arial"/>
          <w:b/>
          <w:sz w:val="24"/>
          <w:szCs w:val="24"/>
        </w:rPr>
        <w:tab/>
        <w:t>7.2.2</w:t>
      </w:r>
    </w:p>
    <w:p w14:paraId="5735BF80" w14:textId="77777777" w:rsidR="00000889" w:rsidRDefault="00000000">
      <w:pPr>
        <w:spacing w:after="120"/>
        <w:ind w:left="1985" w:hanging="1985"/>
        <w:rPr>
          <w:rFonts w:ascii="Arial" w:eastAsia="Arial" w:hAnsi="Arial" w:cs="Arial"/>
          <w:b/>
          <w:sz w:val="24"/>
          <w:szCs w:val="24"/>
        </w:rPr>
      </w:pPr>
      <w:r>
        <w:rPr>
          <w:rFonts w:ascii="Arial" w:eastAsia="Arial" w:hAnsi="Arial" w:cs="Arial"/>
          <w:b/>
          <w:sz w:val="24"/>
          <w:szCs w:val="24"/>
        </w:rPr>
        <w:t>WID/SID</w:t>
      </w:r>
      <w:r>
        <w:rPr>
          <w:rFonts w:ascii="Arial" w:eastAsia="Arial" w:hAnsi="Arial" w:cs="Arial"/>
          <w:b/>
          <w:sz w:val="24"/>
          <w:szCs w:val="24"/>
        </w:rPr>
        <w:tab/>
        <w:t>NR_pos_enh2</w:t>
      </w:r>
    </w:p>
    <w:p w14:paraId="4400850A" w14:textId="77777777" w:rsidR="00000889" w:rsidRDefault="00000000">
      <w:pPr>
        <w:pStyle w:val="Heading1"/>
      </w:pPr>
      <w:bookmarkStart w:id="0" w:name="_heading=h.wt7xoax1kbms" w:colFirst="0" w:colLast="0"/>
      <w:bookmarkEnd w:id="0"/>
      <w:r>
        <w:t>1</w:t>
      </w:r>
      <w:r>
        <w:tab/>
        <w:t>Introduction</w:t>
      </w:r>
    </w:p>
    <w:p w14:paraId="62FCADEB" w14:textId="102D8FB6" w:rsidR="00000889" w:rsidRDefault="00000000">
      <w:r>
        <w:t>According to WID [1], sidelink positioning based on NR PC5-link will support absolute/relative positioning and ranging-based services for numerous use cases (</w:t>
      </w:r>
      <w:proofErr w:type="gramStart"/>
      <w:r>
        <w:t>e.g.</w:t>
      </w:r>
      <w:proofErr w:type="gramEnd"/>
      <w:r>
        <w:t xml:space="preserve"> V2X, public safety, commercial, and </w:t>
      </w:r>
      <w:proofErr w:type="spellStart"/>
      <w:r>
        <w:t>IIoT</w:t>
      </w:r>
      <w:proofErr w:type="spellEnd"/>
      <w:r>
        <w:t>) in various coverage scenarios (e.g. in-coverage, partial coverage, out-of-coverage) per TS 22.261 and TR 38.845. Accordingly, multiple UE types (</w:t>
      </w:r>
      <w:proofErr w:type="gramStart"/>
      <w:r>
        <w:t>e.g.</w:t>
      </w:r>
      <w:proofErr w:type="gramEnd"/>
      <w:r>
        <w:t xml:space="preserve"> stationary UE, moving UE, normal UE, RSU, </w:t>
      </w:r>
      <w:proofErr w:type="spellStart"/>
      <w:r>
        <w:t>etc</w:t>
      </w:r>
      <w:proofErr w:type="spellEnd"/>
      <w:r>
        <w:t xml:space="preserve">) with different network coverage (inside or outside of network coverage) may be involved in sidelink positioning instead of </w:t>
      </w:r>
      <w:proofErr w:type="spellStart"/>
      <w:r>
        <w:t>gNB</w:t>
      </w:r>
      <w:proofErr w:type="spellEnd"/>
      <w:r>
        <w:t xml:space="preserve"> with a fixed position used in </w:t>
      </w:r>
      <w:proofErr w:type="spellStart"/>
      <w:r>
        <w:t>Uu</w:t>
      </w:r>
      <w:proofErr w:type="spellEnd"/>
      <w:r>
        <w:t xml:space="preserve">-based positioning. </w:t>
      </w:r>
    </w:p>
    <w:p w14:paraId="6FBC814A" w14:textId="77777777" w:rsidR="00000889" w:rsidRDefault="00000889">
      <w:pPr>
        <w:tabs>
          <w:tab w:val="left" w:pos="1622"/>
        </w:tabs>
      </w:pPr>
    </w:p>
    <w:p w14:paraId="2DB8DD9C" w14:textId="4DC02F8F" w:rsidR="00000889" w:rsidRDefault="00000000">
      <w:pPr>
        <w:tabs>
          <w:tab w:val="left" w:pos="1622"/>
        </w:tabs>
      </w:pPr>
      <w:r>
        <w:t xml:space="preserve">In this paper, we provide views on remaining issues for stage-2 work and on further discussion for stage-3 </w:t>
      </w:r>
      <w:r w:rsidR="00762E76">
        <w:t>for</w:t>
      </w:r>
      <w:r>
        <w:t xml:space="preserve"> sidelink positioning.</w:t>
      </w:r>
    </w:p>
    <w:p w14:paraId="281A688A" w14:textId="04E38238" w:rsidR="00000889" w:rsidRDefault="00000000">
      <w:pPr>
        <w:pStyle w:val="Heading1"/>
      </w:pPr>
      <w:bookmarkStart w:id="1" w:name="_heading=h.fj5477v6w1xv" w:colFirst="0" w:colLast="0"/>
      <w:bookmarkEnd w:id="1"/>
      <w:r>
        <w:t>2</w:t>
      </w:r>
      <w:r w:rsidR="00583EC3">
        <w:tab/>
      </w:r>
      <w:r>
        <w:t xml:space="preserve">Discussion </w:t>
      </w:r>
    </w:p>
    <w:p w14:paraId="182938D2" w14:textId="07CD160B" w:rsidR="00000889" w:rsidRDefault="00000000">
      <w:pPr>
        <w:pStyle w:val="Heading2"/>
      </w:pPr>
      <w:bookmarkStart w:id="2" w:name="_heading=h.7d8wirgfq0z5" w:colFirst="0" w:colLast="0"/>
      <w:bookmarkEnd w:id="2"/>
      <w:r>
        <w:t>2.1</w:t>
      </w:r>
      <w:r w:rsidR="00583EC3">
        <w:tab/>
      </w:r>
      <w:r>
        <w:rPr>
          <w:sz w:val="28"/>
          <w:szCs w:val="28"/>
        </w:rPr>
        <w:t>Role of UE and LMF</w:t>
      </w:r>
      <w:r>
        <w:t xml:space="preserve"> </w:t>
      </w:r>
    </w:p>
    <w:p w14:paraId="4CB7DE6D" w14:textId="02BC5C02" w:rsidR="00000889" w:rsidRPr="00D6343E" w:rsidRDefault="00000000">
      <w:r>
        <w:t xml:space="preserve">So far, RAN1/2 and SA2 have discussed UE types and roles for sidelink positioning. RAN2 agreed to introduce Target UE and Anchor UE (SL Reference UE), and to follow SA2's decision on SL Positioning Server UE, but not to introduce Located UE, Assistant </w:t>
      </w:r>
      <w:proofErr w:type="gramStart"/>
      <w:r>
        <w:t>UE</w:t>
      </w:r>
      <w:proofErr w:type="gramEnd"/>
      <w:r>
        <w:t xml:space="preserve"> and SL Positioning Client UE at least for now (</w:t>
      </w:r>
      <w:r w:rsidR="005C6E6F">
        <w:rPr>
          <w:lang w:val="en-US"/>
        </w:rPr>
        <w:t xml:space="preserve">may </w:t>
      </w:r>
      <w:r>
        <w:t xml:space="preserve">in this release). </w:t>
      </w:r>
    </w:p>
    <w:p w14:paraId="44DCE4A6" w14:textId="77777777" w:rsidR="00000889" w:rsidRDefault="00000000">
      <w:pPr>
        <w:numPr>
          <w:ilvl w:val="0"/>
          <w:numId w:val="30"/>
        </w:numPr>
      </w:pPr>
      <w:r>
        <w:t>RAN2#119-e</w:t>
      </w:r>
    </w:p>
    <w:p w14:paraId="693C811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5131C99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4 (modified): Align with SA2/RAN1 on the terms for sidelink positioning, and introduce </w:t>
      </w:r>
      <w:proofErr w:type="gramStart"/>
      <w:r>
        <w:rPr>
          <w:rFonts w:ascii="Arial" w:eastAsia="Arial" w:hAnsi="Arial" w:cs="Arial"/>
        </w:rPr>
        <w:t>the  following</w:t>
      </w:r>
      <w:proofErr w:type="gramEnd"/>
      <w:r>
        <w:rPr>
          <w:rFonts w:ascii="Arial" w:eastAsia="Arial" w:hAnsi="Arial" w:cs="Arial"/>
        </w:rPr>
        <w:t xml:space="preserve"> terms of UE role as the baseline for further discussion:</w:t>
      </w:r>
    </w:p>
    <w:p w14:paraId="7E107FF2"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Target UE: UE to be positioned</w:t>
      </w:r>
    </w:p>
    <w:p w14:paraId="5A09670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Anchor UE: UE supporting positioning of target UE, e.g., by transmitting and/or receiving reference signals for positioning, providing positioning-related information, etc., over the SL interface.  FFS: clarification of the knowledge of the anchor UE.</w:t>
      </w:r>
    </w:p>
    <w:p w14:paraId="35C2DBD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Additional roles can be considered.</w:t>
      </w:r>
    </w:p>
    <w:p w14:paraId="0F78FF48" w14:textId="77777777" w:rsidR="00000889" w:rsidRDefault="00000000">
      <w:pPr>
        <w:numPr>
          <w:ilvl w:val="0"/>
          <w:numId w:val="18"/>
        </w:numPr>
        <w:tabs>
          <w:tab w:val="clear" w:pos="721"/>
          <w:tab w:val="left" w:pos="724"/>
          <w:tab w:val="left" w:pos="724"/>
          <w:tab w:val="left" w:pos="1622"/>
        </w:tabs>
      </w:pPr>
      <w:r>
        <w:t>RAN2#119b-e</w:t>
      </w:r>
    </w:p>
    <w:p w14:paraId="2FE632C4"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2D36593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1(20/20): RAN2 adopts the RAN1 definition of ranging: determination of the distance and/or the direction between a UE and another entity, e.g., anchor UE. SA2 definition is not conflicted with RAN2 definition, there is no need to ask SA2 to follow RAN2 definition.</w:t>
      </w:r>
    </w:p>
    <w:p w14:paraId="1909DF9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2.1 (16/20): RAN2 wait for RAN1 conclusion on the FFS part of anchor UE </w:t>
      </w:r>
      <w:proofErr w:type="gramStart"/>
      <w:r>
        <w:rPr>
          <w:rFonts w:ascii="Arial" w:eastAsia="Arial" w:hAnsi="Arial" w:cs="Arial"/>
        </w:rPr>
        <w:t>definition, and</w:t>
      </w:r>
      <w:proofErr w:type="gramEnd"/>
      <w:r>
        <w:rPr>
          <w:rFonts w:ascii="Arial" w:eastAsia="Arial" w:hAnsi="Arial" w:cs="Arial"/>
        </w:rPr>
        <w:t xml:space="preserve"> adopt whatever agreed by RAN1.</w:t>
      </w:r>
    </w:p>
    <w:p w14:paraId="2AD43FD6"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2.2 (16/20): RAN2 does not introduce the definition of located UE of SA2 for now. If there is a need to introduce it later (</w:t>
      </w:r>
      <w:proofErr w:type="gramStart"/>
      <w:r>
        <w:rPr>
          <w:rFonts w:ascii="Arial" w:eastAsia="Arial" w:hAnsi="Arial" w:cs="Arial"/>
        </w:rPr>
        <w:t>e.g.</w:t>
      </w:r>
      <w:proofErr w:type="gramEnd"/>
      <w:r>
        <w:rPr>
          <w:rFonts w:ascii="Arial" w:eastAsia="Arial" w:hAnsi="Arial" w:cs="Arial"/>
        </w:rPr>
        <w:t xml:space="preserve"> in the normative work), we can introduce it then.</w:t>
      </w:r>
    </w:p>
    <w:p w14:paraId="2BA1B841"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2.3 (18/20): RAN2 understands that SL reference UE refers to and is aligned with anchor UE, which can be reflected in the </w:t>
      </w:r>
      <w:proofErr w:type="gramStart"/>
      <w:r>
        <w:rPr>
          <w:rFonts w:ascii="Arial" w:eastAsia="Arial" w:hAnsi="Arial" w:cs="Arial"/>
        </w:rPr>
        <w:t>reply</w:t>
      </w:r>
      <w:proofErr w:type="gramEnd"/>
      <w:r>
        <w:rPr>
          <w:rFonts w:ascii="Arial" w:eastAsia="Arial" w:hAnsi="Arial" w:cs="Arial"/>
        </w:rPr>
        <w:t xml:space="preserve"> LS. SL reference UE can be used in absolute positioning, relative positioning and ranging, no clarification on this from SA2 is needed.</w:t>
      </w:r>
    </w:p>
    <w:p w14:paraId="76266256"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5.1(18/20): RAN2 do not consider RAT-independent SL positioning in this release.</w:t>
      </w:r>
    </w:p>
    <w:p w14:paraId="39977D72"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5.2(17/20): RAN2 adopts RAN1 definition on SL positioning: Positioning UE using reference signals transmitted over SL, i.e., PC5 interface, to obtain absolute position, relative position, or ranging information. There is no need to ask SA2 to follow RAN2 </w:t>
      </w:r>
      <w:proofErr w:type="gramStart"/>
      <w:r>
        <w:rPr>
          <w:rFonts w:ascii="Arial" w:eastAsia="Arial" w:hAnsi="Arial" w:cs="Arial"/>
        </w:rPr>
        <w:t>definition(</w:t>
      </w:r>
      <w:proofErr w:type="gramEnd"/>
      <w:r>
        <w:rPr>
          <w:rFonts w:ascii="Arial" w:eastAsia="Arial" w:hAnsi="Arial" w:cs="Arial"/>
        </w:rPr>
        <w:t>i.e. introduce reference signal into the definition).</w:t>
      </w:r>
    </w:p>
    <w:p w14:paraId="03B4502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7(20/20) (modified) RAN2 do not introduce SL positioning client UE for now.  If there is a need to introduce it later (</w:t>
      </w:r>
      <w:proofErr w:type="gramStart"/>
      <w:r>
        <w:rPr>
          <w:rFonts w:ascii="Arial" w:eastAsia="Arial" w:hAnsi="Arial" w:cs="Arial"/>
        </w:rPr>
        <w:t>e.g.</w:t>
      </w:r>
      <w:proofErr w:type="gramEnd"/>
      <w:r>
        <w:rPr>
          <w:rFonts w:ascii="Arial" w:eastAsia="Arial" w:hAnsi="Arial" w:cs="Arial"/>
        </w:rPr>
        <w:t xml:space="preserve"> in the normative work), we can introduce it then.</w:t>
      </w:r>
    </w:p>
    <w:p w14:paraId="37741541" w14:textId="77777777" w:rsidR="00000889" w:rsidRDefault="00000889">
      <w:pPr>
        <w:tabs>
          <w:tab w:val="clear" w:pos="721"/>
          <w:tab w:val="left" w:pos="724"/>
          <w:tab w:val="left" w:pos="724"/>
          <w:tab w:val="left" w:pos="1622"/>
        </w:tabs>
        <w:rPr>
          <w:rFonts w:ascii="Arial" w:eastAsia="Arial" w:hAnsi="Arial" w:cs="Arial"/>
        </w:rPr>
      </w:pPr>
    </w:p>
    <w:p w14:paraId="7B6028B7"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3306E6F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3 (14/20</w:t>
      </w:r>
      <w:proofErr w:type="gramStart"/>
      <w:r>
        <w:rPr>
          <w:rFonts w:ascii="Arial" w:eastAsia="Arial" w:hAnsi="Arial" w:cs="Arial"/>
        </w:rPr>
        <w:t>) :</w:t>
      </w:r>
      <w:proofErr w:type="gramEnd"/>
      <w:r>
        <w:rPr>
          <w:rFonts w:ascii="Arial" w:eastAsia="Arial" w:hAnsi="Arial" w:cs="Arial"/>
        </w:rPr>
        <w:t xml:space="preserve"> RAN2 think the definition of target UE from SA2 is generally aligned with RAN2, but RAN2 stick to the RAN1 definition. There is no need to ask SA2 to follow RAN2’s definition.</w:t>
      </w:r>
    </w:p>
    <w:p w14:paraId="2AD7A6E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lastRenderedPageBreak/>
        <w:t>Proposal 8(12/20): RAN2 to wait RAN1 on the definition of relative positioning.</w:t>
      </w:r>
    </w:p>
    <w:p w14:paraId="2E2B2B4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9(13/20): Do not ask SA2 to align the use of “-assisted” with RAN2. RAN2 can tell SA2 about RAN2’s use of “-assisted”, it is up to SA2 to decide whether to align with RAN2 or not.</w:t>
      </w:r>
    </w:p>
    <w:p w14:paraId="492865E9" w14:textId="77777777" w:rsidR="00000889" w:rsidRDefault="00000889">
      <w:pPr>
        <w:tabs>
          <w:tab w:val="clear" w:pos="721"/>
          <w:tab w:val="left" w:pos="724"/>
          <w:tab w:val="left" w:pos="724"/>
          <w:tab w:val="left" w:pos="1622"/>
        </w:tabs>
        <w:rPr>
          <w:rFonts w:ascii="Arial" w:eastAsia="Arial" w:hAnsi="Arial" w:cs="Arial"/>
        </w:rPr>
      </w:pPr>
    </w:p>
    <w:p w14:paraId="2DDA860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33552B24"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4(14/20) (modified): RAN2 do not decide to support the role of assistant UE for now.  FFS if there is spec impact in RAN2 from the assistant UE.</w:t>
      </w:r>
    </w:p>
    <w:p w14:paraId="6564C111" w14:textId="77777777" w:rsidR="00000889" w:rsidRDefault="00000889">
      <w:pPr>
        <w:tabs>
          <w:tab w:val="clear" w:pos="721"/>
          <w:tab w:val="left" w:pos="724"/>
          <w:tab w:val="left" w:pos="724"/>
          <w:tab w:val="left" w:pos="1622"/>
        </w:tabs>
        <w:rPr>
          <w:rFonts w:ascii="Arial" w:eastAsia="Arial" w:hAnsi="Arial" w:cs="Arial"/>
        </w:rPr>
      </w:pPr>
    </w:p>
    <w:p w14:paraId="654FA3D5"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3B4D097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Indicate in the reply to SA2 that RAN2 have not concluded on the server UE functionalities but have agreed to follow SA2 decision on the definition of the server UE, and discussion continues.</w:t>
      </w:r>
    </w:p>
    <w:p w14:paraId="15718B21" w14:textId="77777777" w:rsidR="00000889" w:rsidRDefault="00000000">
      <w:pPr>
        <w:numPr>
          <w:ilvl w:val="0"/>
          <w:numId w:val="31"/>
        </w:numPr>
        <w:tabs>
          <w:tab w:val="left" w:pos="1622"/>
        </w:tabs>
      </w:pPr>
      <w:r>
        <w:t>RAN2#120</w:t>
      </w:r>
    </w:p>
    <w:p w14:paraId="3FF3237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Agreements:</w:t>
      </w:r>
    </w:p>
    <w:p w14:paraId="6DA55C95"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Proposal 12</w:t>
      </w:r>
      <w:r>
        <w:rPr>
          <w:rFonts w:ascii="Arial" w:eastAsia="Arial" w:hAnsi="Arial" w:cs="Arial"/>
        </w:rPr>
        <w:tab/>
        <w:t>RAN2 to discuss the details of functionalities of LMF for supporting SL positioning in normative work.</w:t>
      </w:r>
    </w:p>
    <w:p w14:paraId="7BDDA8BA" w14:textId="77777777" w:rsidR="00000889" w:rsidRDefault="00000889">
      <w:pPr>
        <w:tabs>
          <w:tab w:val="left" w:pos="1622"/>
        </w:tabs>
      </w:pPr>
    </w:p>
    <w:p w14:paraId="019ED74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Agreements:</w:t>
      </w:r>
    </w:p>
    <w:p w14:paraId="45B60521"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 xml:space="preserve">Proposal 3: Tell SA2 that RAN2 has not decided to support assistant </w:t>
      </w:r>
      <w:proofErr w:type="gramStart"/>
      <w:r>
        <w:rPr>
          <w:rFonts w:ascii="Arial" w:eastAsia="Arial" w:hAnsi="Arial" w:cs="Arial"/>
        </w:rPr>
        <w:t>UE, and</w:t>
      </w:r>
      <w:proofErr w:type="gramEnd"/>
      <w:r>
        <w:rPr>
          <w:rFonts w:ascii="Arial" w:eastAsia="Arial" w:hAnsi="Arial" w:cs="Arial"/>
        </w:rPr>
        <w:t xml:space="preserve"> has not decided whether there is RAN2 impact or not.</w:t>
      </w:r>
    </w:p>
    <w:p w14:paraId="72EF9542"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Proposal 7:  Tell SA2 that, for out-of-coverage scenario, the functionalities of method determination, assistant data distribution and anchor UE selection can be performed by SL positioning server UE.</w:t>
      </w:r>
    </w:p>
    <w:p w14:paraId="6C3DFB36" w14:textId="77777777" w:rsidR="00000889" w:rsidRDefault="00000000">
      <w:pPr>
        <w:numPr>
          <w:ilvl w:val="0"/>
          <w:numId w:val="22"/>
        </w:numPr>
        <w:tabs>
          <w:tab w:val="clear" w:pos="721"/>
          <w:tab w:val="left" w:pos="724"/>
          <w:tab w:val="left" w:pos="724"/>
          <w:tab w:val="left" w:pos="1622"/>
        </w:tabs>
      </w:pPr>
      <w:r>
        <w:t>RAN#121</w:t>
      </w:r>
    </w:p>
    <w:p w14:paraId="20DB38BC"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151C505A"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RAN2 do not intend to discuss assistant UE functionality in Rel-18.</w:t>
      </w:r>
    </w:p>
    <w:p w14:paraId="7A434E2E"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To be indicated in the LS to SA2 in discussion [409].</w:t>
      </w:r>
    </w:p>
    <w:p w14:paraId="031B317A" w14:textId="77777777" w:rsidR="00000889" w:rsidRDefault="00000889">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p>
    <w:p w14:paraId="4545C50D"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 xml:space="preserve">Direct ranging between two UEs with the server </w:t>
      </w:r>
      <w:proofErr w:type="gramStart"/>
      <w:r>
        <w:rPr>
          <w:rFonts w:ascii="Arial" w:eastAsia="Arial" w:hAnsi="Arial" w:cs="Arial"/>
        </w:rPr>
        <w:t>providing assistance to</w:t>
      </w:r>
      <w:proofErr w:type="gramEnd"/>
      <w:r>
        <w:rPr>
          <w:rFonts w:ascii="Arial" w:eastAsia="Arial" w:hAnsi="Arial" w:cs="Arial"/>
        </w:rPr>
        <w:t xml:space="preserve"> both sides is not precluded.</w:t>
      </w:r>
    </w:p>
    <w:p w14:paraId="20A55241" w14:textId="77777777" w:rsidR="00000889" w:rsidRDefault="00000889">
      <w:pPr>
        <w:tabs>
          <w:tab w:val="left" w:pos="1622"/>
        </w:tabs>
        <w:rPr>
          <w:rFonts w:ascii="Arial" w:eastAsia="Arial" w:hAnsi="Arial" w:cs="Arial"/>
        </w:rPr>
      </w:pPr>
    </w:p>
    <w:p w14:paraId="01513985"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241855BF"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RAN2 confirm that for cases without LMF involvement, besides method determination, assistant data distribution and anchor UE selection (agreed in RAN2), the SL positioning server UE may perform SL-PRS configuration coordination and location calculation.</w:t>
      </w:r>
    </w:p>
    <w:p w14:paraId="549E3D3B" w14:textId="5007F731" w:rsidR="00000889" w:rsidRDefault="00000889">
      <w:pPr>
        <w:tabs>
          <w:tab w:val="left" w:pos="1134"/>
          <w:tab w:val="left" w:pos="721"/>
        </w:tabs>
      </w:pPr>
    </w:p>
    <w:p w14:paraId="4EE3D466" w14:textId="77777777" w:rsidR="00386700" w:rsidRDefault="00D6343E">
      <w:pPr>
        <w:tabs>
          <w:tab w:val="left" w:pos="1134"/>
          <w:tab w:val="left" w:pos="721"/>
        </w:tabs>
      </w:pPr>
      <w:r>
        <w:t xml:space="preserve">The roles of </w:t>
      </w:r>
      <w:r w:rsidR="00386700">
        <w:rPr>
          <w:lang w:val="en-US"/>
        </w:rPr>
        <w:t>t</w:t>
      </w:r>
      <w:proofErr w:type="spellStart"/>
      <w:r>
        <w:t>arget</w:t>
      </w:r>
      <w:proofErr w:type="spellEnd"/>
      <w:r>
        <w:t xml:space="preserve"> </w:t>
      </w:r>
      <w:r w:rsidR="00386700">
        <w:t xml:space="preserve">UE </w:t>
      </w:r>
      <w:r>
        <w:t xml:space="preserve">and </w:t>
      </w:r>
      <w:r w:rsidR="00386700">
        <w:t>a</w:t>
      </w:r>
      <w:r>
        <w:t xml:space="preserve">nchor UE are clear, while the involvement and functionalities of SL Positioning Server UE and LMF are not clear yet. To design the architecture and signaling procedure </w:t>
      </w:r>
      <w:r w:rsidR="00386700">
        <w:t>for</w:t>
      </w:r>
      <w:r>
        <w:t xml:space="preserve"> sidelink positioning, RAN2 should define the role of UE and LMF. </w:t>
      </w:r>
    </w:p>
    <w:p w14:paraId="747908A8" w14:textId="77777777" w:rsidR="00386700" w:rsidRDefault="00386700">
      <w:pPr>
        <w:tabs>
          <w:tab w:val="left" w:pos="1134"/>
          <w:tab w:val="left" w:pos="721"/>
        </w:tabs>
      </w:pPr>
    </w:p>
    <w:p w14:paraId="5CA2F987" w14:textId="26419C12" w:rsidR="00D6343E" w:rsidRDefault="00D6343E">
      <w:pPr>
        <w:tabs>
          <w:tab w:val="left" w:pos="1134"/>
          <w:tab w:val="left" w:pos="721"/>
        </w:tabs>
      </w:pPr>
      <w:r>
        <w:t>In this chapter, we discuss the role of SL Positioning Server UE and LMF</w:t>
      </w:r>
      <w:r w:rsidR="00386700">
        <w:t xml:space="preserve"> for sidelink positioning</w:t>
      </w:r>
      <w:r>
        <w:t>.</w:t>
      </w:r>
    </w:p>
    <w:p w14:paraId="60ADDDC1" w14:textId="77777777" w:rsidR="00D6343E" w:rsidRDefault="00D6343E">
      <w:pPr>
        <w:tabs>
          <w:tab w:val="left" w:pos="1134"/>
          <w:tab w:val="left" w:pos="721"/>
        </w:tabs>
      </w:pPr>
    </w:p>
    <w:p w14:paraId="559FD24B" w14:textId="018EB10D" w:rsidR="00000889" w:rsidRDefault="00AF0453" w:rsidP="00583EC3">
      <w:pPr>
        <w:pStyle w:val="Heading3"/>
      </w:pPr>
      <w:bookmarkStart w:id="3" w:name="_heading=h.rbil00y3botk" w:colFirst="0" w:colLast="0"/>
      <w:bookmarkEnd w:id="3"/>
      <w:r>
        <w:t>2.1.1</w:t>
      </w:r>
      <w:r w:rsidR="00583EC3">
        <w:tab/>
      </w:r>
      <w:r>
        <w:t>UE terminologies</w:t>
      </w:r>
    </w:p>
    <w:p w14:paraId="6F535EE9" w14:textId="05C30F88" w:rsidR="00000889" w:rsidRDefault="00000000">
      <w:r>
        <w:t xml:space="preserve">In RAN2#119-e meeting, RAN2 defined “Anchor UE” instead of “SL Reference UE” used in SA2 to align </w:t>
      </w:r>
      <w:r w:rsidR="009028C2">
        <w:t xml:space="preserve">with </w:t>
      </w:r>
      <w:r>
        <w:t>RAN1. For clarification, a note was added in TR 23.700-86 [2] as below:</w:t>
      </w:r>
    </w:p>
    <w:tbl>
      <w:tblPr>
        <w:tblStyle w:val="afffffffff3"/>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54271B18" w14:textId="77777777">
        <w:tc>
          <w:tcPr>
            <w:tcW w:w="10204" w:type="dxa"/>
            <w:shd w:val="clear" w:color="auto" w:fill="auto"/>
            <w:tcMar>
              <w:top w:w="100" w:type="dxa"/>
              <w:left w:w="100" w:type="dxa"/>
              <w:bottom w:w="100" w:type="dxa"/>
              <w:right w:w="100" w:type="dxa"/>
            </w:tcMar>
          </w:tcPr>
          <w:p w14:paraId="6C6CFE69" w14:textId="77777777" w:rsidR="00000889" w:rsidRDefault="00000000">
            <w:r>
              <w:rPr>
                <w:b/>
              </w:rPr>
              <w:t>SL Reference UE:</w:t>
            </w:r>
            <w:r>
              <w:t xml:space="preserve"> A UE, supporting positioning of target UE, </w:t>
            </w:r>
            <w:proofErr w:type="gramStart"/>
            <w:r>
              <w:t>e.g.</w:t>
            </w:r>
            <w:proofErr w:type="gramEnd"/>
            <w:r>
              <w:t xml:space="preserve"> by transmitting and/or receiving reference signals for positioning, providing positioning-related information, etc. using sidelink.</w:t>
            </w:r>
          </w:p>
          <w:p w14:paraId="2C690665" w14:textId="77777777" w:rsidR="00000889" w:rsidRDefault="00000000" w:rsidP="009028C2">
            <w:pPr>
              <w:keepLines/>
              <w:ind w:left="1135" w:hanging="851"/>
            </w:pPr>
            <w:r>
              <w:t>NOTE 2:</w:t>
            </w:r>
            <w:r>
              <w:tab/>
              <w:t>SL Reference UE is understood as "Anchor UE" in RAN WG1 TR 38.859 [21].</w:t>
            </w:r>
          </w:p>
        </w:tc>
      </w:tr>
    </w:tbl>
    <w:p w14:paraId="7B474FB7" w14:textId="77777777" w:rsidR="00000889" w:rsidRDefault="00000889"/>
    <w:p w14:paraId="79CA242D" w14:textId="77777777" w:rsidR="00000889" w:rsidRDefault="00000000">
      <w:r>
        <w:t xml:space="preserve">During RAN2 discussions, two terms “Server UE” and “SL Positioning Server UE” have been used. It would be wanted to use the same terminologies between working groups and as simple terminologies as possible. Accordingly, the simple terminology “Server UE” instead of “SL Positioning Server UE” can be used by RAN2. For clarification, a note can be added to TR 23.700-86, if needed. </w:t>
      </w:r>
    </w:p>
    <w:p w14:paraId="5ADAC68F" w14:textId="77777777" w:rsidR="00000889" w:rsidRDefault="00000889">
      <w:pPr>
        <w:tabs>
          <w:tab w:val="left" w:pos="1843"/>
        </w:tabs>
      </w:pPr>
    </w:p>
    <w:p w14:paraId="160051AA" w14:textId="71A713DE"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0C72EC">
        <w:rPr>
          <w:rFonts w:eastAsia="Times New Roman"/>
          <w:b/>
          <w:color w:val="000000"/>
        </w:rPr>
        <w:t xml:space="preserve"> 1</w:t>
      </w:r>
      <w:r>
        <w:rPr>
          <w:rFonts w:eastAsia="Times New Roman"/>
          <w:b/>
          <w:color w:val="000000"/>
        </w:rPr>
        <w:t>.</w:t>
      </w:r>
      <w:r>
        <w:rPr>
          <w:rFonts w:eastAsia="Times New Roman"/>
          <w:b/>
          <w:color w:val="000000"/>
        </w:rPr>
        <w:tab/>
        <w:t>RAN2 to term “Server UE” instead of SL Positioning Server UE.</w:t>
      </w:r>
    </w:p>
    <w:p w14:paraId="2549A7F3" w14:textId="77777777" w:rsidR="00000889" w:rsidRDefault="00000889">
      <w:pPr>
        <w:tabs>
          <w:tab w:val="left" w:pos="1843"/>
        </w:tabs>
        <w:rPr>
          <w:b/>
        </w:rPr>
      </w:pPr>
    </w:p>
    <w:p w14:paraId="15BCC9CE" w14:textId="4F3935E4" w:rsidR="00000889" w:rsidRDefault="00AF0453" w:rsidP="00583EC3">
      <w:pPr>
        <w:pStyle w:val="Heading3"/>
      </w:pPr>
      <w:bookmarkStart w:id="4" w:name="_heading=h.3xyol2sr4461" w:colFirst="0" w:colLast="0"/>
      <w:bookmarkEnd w:id="4"/>
      <w:r>
        <w:t>2.1.2</w:t>
      </w:r>
      <w:r w:rsidR="00583EC3">
        <w:tab/>
      </w:r>
      <w:r>
        <w:t>Location server</w:t>
      </w:r>
    </w:p>
    <w:p w14:paraId="0696A3FA" w14:textId="5779A56D" w:rsidR="00000889" w:rsidRDefault="009028C2">
      <w:pPr>
        <w:tabs>
          <w:tab w:val="left" w:pos="1843"/>
        </w:tabs>
      </w:pPr>
      <w:r>
        <w:t xml:space="preserve">The LMF is an essential function in current LCS (location service) architecture. </w:t>
      </w:r>
      <w:r w:rsidR="00611C56">
        <w:t xml:space="preserve">The </w:t>
      </w:r>
      <w:r>
        <w:t xml:space="preserve">LMF works as a location server playing the key roles of </w:t>
      </w:r>
      <w:proofErr w:type="spellStart"/>
      <w:r>
        <w:t>Uu</w:t>
      </w:r>
      <w:proofErr w:type="spellEnd"/>
      <w:r>
        <w:t>-based positioning signaling</w:t>
      </w:r>
      <w:r w:rsidR="00611C56">
        <w:t xml:space="preserve"> such as</w:t>
      </w:r>
      <w:r>
        <w:t>: processes the location services request/response interacting with the AMF, and manages overall coordination and scheduling of resources for positioning of a target UE through positioning protocols</w:t>
      </w:r>
      <w:r w:rsidR="00611C56">
        <w:t xml:space="preserve"> (</w:t>
      </w:r>
      <w:r>
        <w:t xml:space="preserve">i.e. LPP and </w:t>
      </w:r>
      <w:proofErr w:type="spellStart"/>
      <w:r>
        <w:t>NRPPa</w:t>
      </w:r>
      <w:proofErr w:type="spellEnd"/>
      <w:r w:rsidR="00611C56">
        <w:t>), and</w:t>
      </w:r>
      <w:r>
        <w:t xml:space="preserve"> </w:t>
      </w:r>
      <w:r w:rsidR="00611C56">
        <w:t xml:space="preserve">compute or verify the final location and QoS (velocity and accuracy) estimate </w:t>
      </w:r>
      <w:r>
        <w:t xml:space="preserve">by </w:t>
      </w:r>
      <w:r>
        <w:lastRenderedPageBreak/>
        <w:t xml:space="preserve">obtaining measurements and other location information and providing assistance data to help determine this. In addition, </w:t>
      </w:r>
      <w:r w:rsidR="00611C56">
        <w:t xml:space="preserve">the </w:t>
      </w:r>
      <w:r>
        <w:t xml:space="preserve">LMF decides on the position methods to be used, based on factors that may include the LCS Client type, the required QoS, UE positioning capabilities, </w:t>
      </w:r>
      <w:proofErr w:type="spellStart"/>
      <w:r>
        <w:t>gNB</w:t>
      </w:r>
      <w:proofErr w:type="spellEnd"/>
      <w:r>
        <w:t>/ng-</w:t>
      </w:r>
      <w:proofErr w:type="spellStart"/>
      <w:r>
        <w:t>eNB</w:t>
      </w:r>
      <w:proofErr w:type="spellEnd"/>
      <w:r>
        <w:t xml:space="preserve"> positioning capabilities.</w:t>
      </w:r>
      <w:r w:rsidR="001A38DD">
        <w:t xml:space="preserve"> </w:t>
      </w:r>
    </w:p>
    <w:p w14:paraId="5C1D73E0" w14:textId="77777777" w:rsidR="00000889" w:rsidRDefault="00000889">
      <w:pPr>
        <w:tabs>
          <w:tab w:val="left" w:pos="1843"/>
        </w:tabs>
      </w:pPr>
    </w:p>
    <w:p w14:paraId="70F35235" w14:textId="2DB12BEE" w:rsidR="00000889" w:rsidRDefault="00000000">
      <w:pPr>
        <w:tabs>
          <w:tab w:val="left" w:pos="1843"/>
        </w:tabs>
      </w:pPr>
      <w:r>
        <w:t>According to [2], functionalities of server UE seem to be the same as those of LMF. The server UE therefore can play the role of LMF as a location server for sidelink positioning.</w:t>
      </w:r>
    </w:p>
    <w:tbl>
      <w:tblPr>
        <w:tblStyle w:val="afffffffff4"/>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65A1BF2D" w14:textId="77777777">
        <w:tc>
          <w:tcPr>
            <w:tcW w:w="10204" w:type="dxa"/>
            <w:shd w:val="clear" w:color="auto" w:fill="auto"/>
            <w:tcMar>
              <w:top w:w="100" w:type="dxa"/>
              <w:left w:w="100" w:type="dxa"/>
              <w:bottom w:w="100" w:type="dxa"/>
              <w:right w:w="100" w:type="dxa"/>
            </w:tcMar>
          </w:tcPr>
          <w:p w14:paraId="41A5A26E" w14:textId="77777777" w:rsidR="00000889" w:rsidRDefault="00000000">
            <w:pPr>
              <w:spacing w:after="180"/>
            </w:pPr>
            <w:r>
              <w:rPr>
                <w:b/>
              </w:rPr>
              <w:t>SL Positioning Server UE:</w:t>
            </w:r>
            <w:r>
              <w:t xml:space="preserve"> A UE offering method determination, assistant data distribution and/or location calculation functionalities and/or location calculation functionalities for Sidelink Positioning and Ranging based service. It interacts with other UEs over PC5 as necessary </w:t>
            </w:r>
            <w:proofErr w:type="gramStart"/>
            <w:r>
              <w:t>in order to</w:t>
            </w:r>
            <w:proofErr w:type="gramEnd"/>
            <w:r>
              <w:t xml:space="preserve"> determine Ranging/SL Position method, distribute assistant data and calculate the location of the Target UE. Target UE or SL Reference UE can act as SL Positioning Server UE if any of the functionalities is supported.</w:t>
            </w:r>
          </w:p>
          <w:p w14:paraId="0A553473" w14:textId="77777777" w:rsidR="00000889" w:rsidRDefault="00000000">
            <w:pPr>
              <w:spacing w:after="180"/>
            </w:pPr>
            <w:r>
              <w:t>&lt;omitted&gt;</w:t>
            </w:r>
          </w:p>
          <w:p w14:paraId="01C9D521" w14:textId="77777777" w:rsidR="00000889" w:rsidRDefault="00000000">
            <w:pPr>
              <w:spacing w:after="180"/>
              <w:ind w:left="568" w:hanging="284"/>
            </w:pPr>
            <w:r>
              <w:t>-</w:t>
            </w:r>
            <w:r>
              <w:tab/>
              <w:t>A SL Positioning Server UE can be discovered and selected for result calculation, method determination, assistant data distribution and SL reference UE selection in case of out-of-coverage or for UE-only Operation if no Ranging/SL Positioning capable LMF is available. If LMF is capable for Ranging/SL Positioning and is reachable by Target UE and/or Reference UE, the LMF can still decide that SL Positioning Server UE executes the result calculation.</w:t>
            </w:r>
          </w:p>
          <w:p w14:paraId="3702130E" w14:textId="77777777" w:rsidR="00000889" w:rsidRDefault="00000000">
            <w:pPr>
              <w:keepLines/>
              <w:spacing w:after="180"/>
              <w:ind w:left="1135" w:hanging="851"/>
            </w:pPr>
            <w:r>
              <w:t>NOTE 10:</w:t>
            </w:r>
            <w:r>
              <w:tab/>
              <w:t>Functionalities of the SL Positioning Server UE will be determined by RAN WGs.</w:t>
            </w:r>
          </w:p>
        </w:tc>
      </w:tr>
    </w:tbl>
    <w:p w14:paraId="09300FF2" w14:textId="77777777" w:rsidR="00000889" w:rsidRDefault="00000889">
      <w:pPr>
        <w:tabs>
          <w:tab w:val="left" w:pos="1134"/>
          <w:tab w:val="left" w:pos="721"/>
        </w:tabs>
      </w:pPr>
    </w:p>
    <w:p w14:paraId="13E06E4A" w14:textId="4C74530B" w:rsidR="00000889" w:rsidRDefault="00000000" w:rsidP="000858EB">
      <w:pPr>
        <w:pStyle w:val="Proposal"/>
      </w:pPr>
      <w:r>
        <w:t xml:space="preserve">Observation </w:t>
      </w:r>
      <w:r w:rsidR="00E60F7B">
        <w:t>1</w:t>
      </w:r>
      <w:r>
        <w:t>.</w:t>
      </w:r>
      <w:r>
        <w:tab/>
      </w:r>
      <w:r w:rsidR="00561007">
        <w:t>LMF and server UE can work as a location server in LCS architecture</w:t>
      </w:r>
      <w:r>
        <w:t xml:space="preserve">. </w:t>
      </w:r>
    </w:p>
    <w:p w14:paraId="23F3C947" w14:textId="77777777" w:rsidR="00000889" w:rsidRPr="000A5E7E" w:rsidRDefault="00000889">
      <w:pPr>
        <w:tabs>
          <w:tab w:val="left" w:pos="1843"/>
        </w:tabs>
      </w:pPr>
    </w:p>
    <w:p w14:paraId="18CBA7B8" w14:textId="77777777" w:rsidR="00AC29B2" w:rsidRDefault="00000000">
      <w:pPr>
        <w:tabs>
          <w:tab w:val="left" w:pos="1843"/>
        </w:tabs>
      </w:pPr>
      <w:r>
        <w:t>In sidelink positioning, the LMF can be involved if target UE and/or anchor UE are/is inside of network coverage (</w:t>
      </w:r>
      <w:proofErr w:type="gramStart"/>
      <w:r>
        <w:t>i.e.</w:t>
      </w:r>
      <w:proofErr w:type="gramEnd"/>
      <w:r>
        <w:t xml:space="preserve"> in-coverage and partial coverage), otherwise (i.e. out-of-coverage), the server UE can play the role of </w:t>
      </w:r>
      <w:r w:rsidR="000A5E7E">
        <w:t>a location server</w:t>
      </w:r>
      <w:r>
        <w:t xml:space="preserve">. </w:t>
      </w:r>
      <w:r w:rsidR="000A5E7E">
        <w:t>But</w:t>
      </w:r>
      <w:r>
        <w:t xml:space="preserve"> the roles are different in different coverage scenarios. </w:t>
      </w:r>
    </w:p>
    <w:p w14:paraId="60B9ACA7" w14:textId="77777777" w:rsidR="00AC29B2" w:rsidRDefault="00AC29B2">
      <w:pPr>
        <w:tabs>
          <w:tab w:val="left" w:pos="1843"/>
        </w:tabs>
      </w:pPr>
    </w:p>
    <w:p w14:paraId="5A7D6BB4" w14:textId="3B31D96E" w:rsidR="00000889" w:rsidRDefault="00AC29B2">
      <w:pPr>
        <w:tabs>
          <w:tab w:val="left" w:pos="1843"/>
        </w:tabs>
      </w:pPr>
      <w:r>
        <w:t>In</w:t>
      </w:r>
      <w:r w:rsidR="000A5E7E">
        <w:t xml:space="preserve"> </w:t>
      </w:r>
      <w:r w:rsidR="00B710AB">
        <w:t>below</w:t>
      </w:r>
      <w:r>
        <w:t xml:space="preserve">, we discuss the role of </w:t>
      </w:r>
      <w:r w:rsidR="000A5E7E">
        <w:t xml:space="preserve">the </w:t>
      </w:r>
      <w:r>
        <w:t xml:space="preserve">LMF and </w:t>
      </w:r>
      <w:r w:rsidR="000A5E7E">
        <w:t xml:space="preserve">the </w:t>
      </w:r>
      <w:r>
        <w:t xml:space="preserve">server UE </w:t>
      </w:r>
      <w:r w:rsidR="002F359C">
        <w:t>as a</w:t>
      </w:r>
      <w:r w:rsidR="00AF0C48">
        <w:t xml:space="preserve"> </w:t>
      </w:r>
      <w:r w:rsidR="002F359C">
        <w:t xml:space="preserve">location </w:t>
      </w:r>
      <w:r w:rsidR="00561007">
        <w:t xml:space="preserve">server </w:t>
      </w:r>
      <w:r>
        <w:t>in three coverage scenarios.</w:t>
      </w:r>
    </w:p>
    <w:p w14:paraId="3A0330FA" w14:textId="77777777" w:rsidR="00AC29B2" w:rsidRDefault="00AC29B2" w:rsidP="00AC29B2">
      <w:pPr>
        <w:tabs>
          <w:tab w:val="left" w:pos="1843"/>
        </w:tabs>
      </w:pPr>
    </w:p>
    <w:p w14:paraId="3AA922B7" w14:textId="2FA45562" w:rsidR="00AC29B2" w:rsidRPr="00AC29B2" w:rsidRDefault="00AC29B2" w:rsidP="00AC29B2">
      <w:pPr>
        <w:tabs>
          <w:tab w:val="left" w:pos="1843"/>
        </w:tabs>
        <w:rPr>
          <w:b/>
          <w:bCs/>
          <w:u w:val="single"/>
        </w:rPr>
      </w:pPr>
      <w:r w:rsidRPr="00AC29B2">
        <w:rPr>
          <w:b/>
          <w:bCs/>
          <w:u w:val="single"/>
        </w:rPr>
        <w:t>In-coverage:</w:t>
      </w:r>
    </w:p>
    <w:p w14:paraId="5C852586" w14:textId="1CE4AFA3" w:rsidR="00000889" w:rsidRDefault="00000000">
      <w:pPr>
        <w:tabs>
          <w:tab w:val="left" w:pos="1843"/>
        </w:tabs>
      </w:pPr>
      <w:r>
        <w:t xml:space="preserve">If </w:t>
      </w:r>
      <w:r w:rsidR="000A5E7E">
        <w:t xml:space="preserve">the </w:t>
      </w:r>
      <w:r>
        <w:t xml:space="preserve">LMF is involved in in-coverage for sidelink positioning, the LMF can work as a location server as it does in </w:t>
      </w:r>
      <w:proofErr w:type="spellStart"/>
      <w:r>
        <w:t>Uu</w:t>
      </w:r>
      <w:proofErr w:type="spellEnd"/>
      <w:r>
        <w:t>-based positioning. LMF can perform full functionalities</w:t>
      </w:r>
      <w:r w:rsidR="000A5E7E">
        <w:t xml:space="preserve"> of location server</w:t>
      </w:r>
      <w:r>
        <w:t>, where target</w:t>
      </w:r>
      <w:r w:rsidR="000A5E7E">
        <w:t>/</w:t>
      </w:r>
      <w:r>
        <w:t xml:space="preserve">anchor UE can be managed by LMF through LPP protocol, </w:t>
      </w:r>
      <w:r w:rsidR="000A5E7E">
        <w:t>as well as</w:t>
      </w:r>
      <w:r>
        <w:t xml:space="preserve"> </w:t>
      </w:r>
      <w:proofErr w:type="spellStart"/>
      <w:r>
        <w:t>gNB</w:t>
      </w:r>
      <w:proofErr w:type="spellEnd"/>
      <w:r>
        <w:t>/ng-</w:t>
      </w:r>
      <w:proofErr w:type="spellStart"/>
      <w:r>
        <w:t>eNB</w:t>
      </w:r>
      <w:proofErr w:type="spellEnd"/>
      <w:r>
        <w:t xml:space="preserve"> for joint Uu+PC5 positioning. </w:t>
      </w:r>
    </w:p>
    <w:p w14:paraId="7AFD7AB7" w14:textId="4E6C57EF" w:rsidR="00000889" w:rsidRDefault="00000889">
      <w:pPr>
        <w:tabs>
          <w:tab w:val="left" w:pos="1843"/>
        </w:tabs>
      </w:pPr>
    </w:p>
    <w:p w14:paraId="70B872C9" w14:textId="77777777" w:rsidR="005C5959" w:rsidRPr="00AC29B2" w:rsidRDefault="005C5959" w:rsidP="005C5959">
      <w:pPr>
        <w:tabs>
          <w:tab w:val="left" w:pos="1843"/>
        </w:tabs>
        <w:rPr>
          <w:b/>
          <w:bCs/>
          <w:u w:val="single"/>
        </w:rPr>
      </w:pPr>
      <w:r w:rsidRPr="00AC29B2">
        <w:rPr>
          <w:rFonts w:hint="eastAsia"/>
          <w:b/>
          <w:bCs/>
          <w:u w:val="single"/>
        </w:rPr>
        <w:t>O</w:t>
      </w:r>
      <w:r w:rsidRPr="00AC29B2">
        <w:rPr>
          <w:b/>
          <w:bCs/>
          <w:u w:val="single"/>
        </w:rPr>
        <w:t>ut-of-coverage:</w:t>
      </w:r>
    </w:p>
    <w:p w14:paraId="6F188CD1" w14:textId="77777777" w:rsidR="005C5959" w:rsidRDefault="005C5959" w:rsidP="005C5959">
      <w:pPr>
        <w:tabs>
          <w:tab w:val="left" w:pos="1843"/>
        </w:tabs>
      </w:pPr>
      <w:r>
        <w:t>In out-of-coverage, the LMF cannot be involved, and the server UE can play the role of location server. In this case, the server UE should be discovered then it will manage sidelink positioning operation.</w:t>
      </w:r>
    </w:p>
    <w:p w14:paraId="678EEA1E" w14:textId="77777777" w:rsidR="005C5959" w:rsidRDefault="005C5959">
      <w:pPr>
        <w:tabs>
          <w:tab w:val="left" w:pos="1843"/>
        </w:tabs>
      </w:pPr>
    </w:p>
    <w:p w14:paraId="2D7642AB" w14:textId="2060B65A" w:rsidR="00AC29B2" w:rsidRPr="00AC29B2" w:rsidRDefault="00AC29B2">
      <w:pPr>
        <w:tabs>
          <w:tab w:val="left" w:pos="1843"/>
        </w:tabs>
        <w:rPr>
          <w:b/>
          <w:bCs/>
          <w:u w:val="single"/>
        </w:rPr>
      </w:pPr>
      <w:r w:rsidRPr="00AC29B2">
        <w:rPr>
          <w:rFonts w:hint="eastAsia"/>
          <w:b/>
          <w:bCs/>
          <w:u w:val="single"/>
        </w:rPr>
        <w:t>P</w:t>
      </w:r>
      <w:r w:rsidRPr="00AC29B2">
        <w:rPr>
          <w:b/>
          <w:bCs/>
          <w:u w:val="single"/>
        </w:rPr>
        <w:t>artial coverage:</w:t>
      </w:r>
    </w:p>
    <w:p w14:paraId="6959B40A" w14:textId="6F6568FB" w:rsidR="00000889" w:rsidRDefault="000A5E7E">
      <w:pPr>
        <w:tabs>
          <w:tab w:val="left" w:pos="1843"/>
        </w:tabs>
      </w:pPr>
      <w:r>
        <w:t xml:space="preserve">The LMF can </w:t>
      </w:r>
      <w:proofErr w:type="gramStart"/>
      <w:r>
        <w:t xml:space="preserve">be </w:t>
      </w:r>
      <w:r w:rsidR="00AC29B2">
        <w:t>connected</w:t>
      </w:r>
      <w:r w:rsidR="00611C56">
        <w:t xml:space="preserve"> with</w:t>
      </w:r>
      <w:proofErr w:type="gramEnd"/>
      <w:r w:rsidR="00611C56">
        <w:t xml:space="preserve"> UEs</w:t>
      </w:r>
      <w:r>
        <w:t xml:space="preserve"> in partial coverage</w:t>
      </w:r>
      <w:r w:rsidR="00410B80">
        <w:t>,</w:t>
      </w:r>
      <w:r>
        <w:t xml:space="preserve"> </w:t>
      </w:r>
      <w:r w:rsidR="00410B80">
        <w:t>however,</w:t>
      </w:r>
      <w:r>
        <w:t xml:space="preserve"> it is difficult for the LMF to work as a location server. The LMF can manage UEs inside of network coverage, but the server UE should manage UEs outside of network coverage. It is possible but </w:t>
      </w:r>
      <w:r w:rsidR="00410B80">
        <w:rPr>
          <w:lang w:val="en-US"/>
        </w:rPr>
        <w:t xml:space="preserve">very complex </w:t>
      </w:r>
      <w:r w:rsidR="00830782">
        <w:rPr>
          <w:lang w:val="en-US"/>
        </w:rPr>
        <w:t>and it</w:t>
      </w:r>
      <w:r w:rsidR="00410B80">
        <w:rPr>
          <w:lang w:val="en-US"/>
        </w:rPr>
        <w:t xml:space="preserve"> </w:t>
      </w:r>
      <w:r>
        <w:t xml:space="preserve">needs complicated </w:t>
      </w:r>
      <w:r w:rsidR="00410B80">
        <w:t>signaling</w:t>
      </w:r>
      <w:r>
        <w:t xml:space="preserve"> procedures. </w:t>
      </w:r>
      <w:r w:rsidR="00410B80">
        <w:t xml:space="preserve">Besides, </w:t>
      </w:r>
      <w:r w:rsidR="00410B80">
        <w:rPr>
          <w:lang w:val="en-US"/>
        </w:rPr>
        <w:t>j</w:t>
      </w:r>
      <w:proofErr w:type="spellStart"/>
      <w:r w:rsidR="00AC29B2">
        <w:t>oint</w:t>
      </w:r>
      <w:proofErr w:type="spellEnd"/>
      <w:r w:rsidR="00AC29B2">
        <w:t xml:space="preserve"> Uu+PC5 positioning </w:t>
      </w:r>
      <w:r w:rsidR="00410B80">
        <w:t>will be</w:t>
      </w:r>
      <w:r w:rsidR="00AC29B2">
        <w:t xml:space="preserve"> supported in </w:t>
      </w:r>
      <w:r w:rsidR="00410B80">
        <w:t>in-</w:t>
      </w:r>
      <w:r w:rsidR="00AC29B2">
        <w:t xml:space="preserve">coverage. </w:t>
      </w:r>
      <w:r w:rsidR="00410B80">
        <w:t>W</w:t>
      </w:r>
      <w:r w:rsidR="00AC29B2">
        <w:t xml:space="preserve">e could not find significant </w:t>
      </w:r>
      <w:r w:rsidR="00410B80">
        <w:t>benefit</w:t>
      </w:r>
      <w:r w:rsidR="00AC29B2">
        <w:t xml:space="preserve"> to support joint LMF</w:t>
      </w:r>
      <w:r w:rsidR="00B710AB">
        <w:t>/Server UE operation</w:t>
      </w:r>
      <w:r w:rsidR="00410B80">
        <w:t xml:space="preserve"> in partial coverage</w:t>
      </w:r>
      <w:r w:rsidR="00AC29B2">
        <w:t xml:space="preserve">. </w:t>
      </w:r>
      <w:r w:rsidR="00410B80">
        <w:t>Therefore</w:t>
      </w:r>
      <w:r>
        <w:t xml:space="preserve">, </w:t>
      </w:r>
      <w:r w:rsidR="00AC29B2">
        <w:t xml:space="preserve">the </w:t>
      </w:r>
      <w:r>
        <w:t xml:space="preserve">server UE can play the role of location server as </w:t>
      </w:r>
      <w:r w:rsidR="00410B80">
        <w:t>it does in</w:t>
      </w:r>
      <w:r>
        <w:t xml:space="preserve"> out-of-coverage</w:t>
      </w:r>
      <w:r w:rsidR="00AC29B2">
        <w:t xml:space="preserve"> </w:t>
      </w:r>
      <w:r w:rsidR="00410B80">
        <w:t>a</w:t>
      </w:r>
      <w:r w:rsidR="00AC29B2">
        <w:t>t least in this release.</w:t>
      </w:r>
      <w:r w:rsidR="004357C2">
        <w:t xml:space="preserve"> (See chapter 2.5.3 in this paper for further discussion). </w:t>
      </w:r>
      <w:r w:rsidR="00AC29B2">
        <w:t xml:space="preserve"> </w:t>
      </w:r>
    </w:p>
    <w:p w14:paraId="315CE3B0" w14:textId="77777777" w:rsidR="00000889" w:rsidRDefault="00000889">
      <w:pPr>
        <w:tabs>
          <w:tab w:val="left" w:pos="1843"/>
        </w:tabs>
      </w:pPr>
    </w:p>
    <w:p w14:paraId="53979AAC" w14:textId="5027C645" w:rsidR="00000889" w:rsidRDefault="00830782">
      <w:pPr>
        <w:tabs>
          <w:tab w:val="left" w:pos="1843"/>
        </w:tabs>
      </w:pPr>
      <w:r>
        <w:t xml:space="preserve">Apart from role of </w:t>
      </w:r>
      <w:r w:rsidR="00611C56">
        <w:t xml:space="preserve">location server, </w:t>
      </w:r>
      <w:r w:rsidR="00C4746C">
        <w:t xml:space="preserve">the </w:t>
      </w:r>
      <w:r w:rsidR="00611C56">
        <w:t xml:space="preserve">LMF can be involved for location service request/response. According to [2], target UE can initiate MO-LR or </w:t>
      </w:r>
      <w:r w:rsidR="00C4746C">
        <w:t xml:space="preserve">the </w:t>
      </w:r>
      <w:r w:rsidR="00611C56">
        <w:t xml:space="preserve">LMF can initiate MT-LR based on legacy procedures via direct </w:t>
      </w:r>
      <w:proofErr w:type="spellStart"/>
      <w:r w:rsidR="00611C56">
        <w:t>Uu</w:t>
      </w:r>
      <w:proofErr w:type="spellEnd"/>
      <w:r w:rsidR="00611C56">
        <w:t xml:space="preserve">-link (if target UE is inside of network) or via U2N relay (if anchor UE is inside of network), as </w:t>
      </w:r>
      <w:proofErr w:type="gramStart"/>
      <w:r w:rsidR="00611C56">
        <w:t>below;</w:t>
      </w:r>
      <w:proofErr w:type="gramEnd"/>
    </w:p>
    <w:tbl>
      <w:tblPr>
        <w:tblStyle w:val="afffffffff5"/>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55A08127" w14:textId="77777777">
        <w:tc>
          <w:tcPr>
            <w:tcW w:w="10204" w:type="dxa"/>
            <w:shd w:val="clear" w:color="auto" w:fill="auto"/>
            <w:tcMar>
              <w:top w:w="100" w:type="dxa"/>
              <w:left w:w="100" w:type="dxa"/>
              <w:bottom w:w="100" w:type="dxa"/>
              <w:right w:w="100" w:type="dxa"/>
            </w:tcMar>
          </w:tcPr>
          <w:p w14:paraId="7A159A1D" w14:textId="77777777" w:rsidR="00000889" w:rsidRDefault="00000000">
            <w:pPr>
              <w:ind w:left="568" w:hanging="284"/>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29C63E60" w14:textId="77777777" w:rsidR="00000889" w:rsidRDefault="00000000">
            <w:pPr>
              <w:keepLines/>
              <w:ind w:left="1135" w:hanging="851"/>
            </w:pPr>
            <w:r>
              <w:t>&lt;omitted&gt;</w:t>
            </w:r>
          </w:p>
          <w:p w14:paraId="3553BBD2" w14:textId="77777777" w:rsidR="00000889" w:rsidRDefault="00000000">
            <w:pPr>
              <w:keepLines/>
              <w:ind w:left="1135" w:hanging="851"/>
            </w:pPr>
            <w:r>
              <w:t>NOTE 8:</w:t>
            </w:r>
            <w:r>
              <w:tab/>
              <w:t>When Target UE is connected via L3 U2N Relay with N3IWF, LMF is only involved for triggering Ranging/Sidelink positioning and delivering Ranging/Sidelink positioning service request/response.</w:t>
            </w:r>
          </w:p>
          <w:p w14:paraId="6859440C" w14:textId="77777777" w:rsidR="00000889" w:rsidRDefault="00000000">
            <w:pPr>
              <w:keepLines/>
              <w:ind w:left="1135" w:hanging="851"/>
            </w:pPr>
            <w:r>
              <w:t>&lt;omitted&gt;</w:t>
            </w:r>
          </w:p>
          <w:p w14:paraId="43947B9E" w14:textId="77777777" w:rsidR="00000889" w:rsidRDefault="00000000">
            <w:pPr>
              <w:ind w:left="568" w:hanging="284"/>
            </w:pPr>
            <w:r>
              <w:lastRenderedPageBreak/>
              <w:t>-</w:t>
            </w:r>
            <w:r>
              <w:tab/>
              <w:t xml:space="preserve">Legacy functionality specified in TS 23.273 [11] for location services shall be reused including MO-LR, MT-LR for both regulatory and commercial use, when the Target UE has NAS connection with AMF (directly or indirectly via a </w:t>
            </w:r>
            <w:proofErr w:type="spellStart"/>
            <w:r>
              <w:t>ProSe</w:t>
            </w:r>
            <w:proofErr w:type="spellEnd"/>
            <w:r>
              <w:t xml:space="preserve"> UE-to-Network Relay).</w:t>
            </w:r>
          </w:p>
          <w:p w14:paraId="32572E85" w14:textId="77777777" w:rsidR="00000889" w:rsidRDefault="00000000">
            <w:pPr>
              <w:keepLines/>
              <w:ind w:left="1135" w:hanging="851"/>
            </w:pPr>
            <w:r>
              <w:t>NOTE 1:</w:t>
            </w:r>
            <w: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p>
        </w:tc>
      </w:tr>
    </w:tbl>
    <w:p w14:paraId="43C37A7E" w14:textId="77777777" w:rsidR="00000889" w:rsidRDefault="00000889">
      <w:pPr>
        <w:tabs>
          <w:tab w:val="left" w:pos="1843"/>
        </w:tabs>
      </w:pPr>
    </w:p>
    <w:p w14:paraId="3E08BAA4" w14:textId="6806DA5D" w:rsidR="00611C56" w:rsidRDefault="00000000" w:rsidP="00611C56">
      <w:pPr>
        <w:pStyle w:val="Proposal"/>
      </w:pPr>
      <w:bookmarkStart w:id="5" w:name="_Hlk131691609"/>
      <w:r>
        <w:t xml:space="preserve">Proposal </w:t>
      </w:r>
      <w:r w:rsidR="00E60F7B">
        <w:t>2</w:t>
      </w:r>
      <w:r>
        <w:t>.</w:t>
      </w:r>
      <w:r>
        <w:tab/>
        <w:t>LMF or server UE takes the role of location server in sidelink positioning, depending on coverage scenario:</w:t>
      </w:r>
      <w:r w:rsidR="006B712C">
        <w:t xml:space="preserve"> </w:t>
      </w:r>
    </w:p>
    <w:p w14:paraId="33DC7299" w14:textId="38AB1B7E" w:rsidR="00F55B6F" w:rsidRDefault="00F55B6F" w:rsidP="00773ACC">
      <w:pPr>
        <w:pStyle w:val="Proposal"/>
        <w:numPr>
          <w:ilvl w:val="0"/>
          <w:numId w:val="35"/>
        </w:numPr>
        <w:ind w:firstLineChars="0" w:hanging="357"/>
      </w:pPr>
      <w:r>
        <w:t xml:space="preserve">In in-coverage, </w:t>
      </w:r>
      <w:r w:rsidR="00C4746C">
        <w:t xml:space="preserve">the </w:t>
      </w:r>
      <w:r>
        <w:t>LMF can work as a location server.</w:t>
      </w:r>
    </w:p>
    <w:p w14:paraId="6B3A241D" w14:textId="32FC6258" w:rsidR="00F55B6F" w:rsidRDefault="00000000" w:rsidP="00773ACC">
      <w:pPr>
        <w:pStyle w:val="Proposal"/>
        <w:numPr>
          <w:ilvl w:val="0"/>
          <w:numId w:val="35"/>
        </w:numPr>
        <w:ind w:firstLineChars="0" w:hanging="357"/>
      </w:pPr>
      <w:r w:rsidRPr="00F55B6F">
        <w:t xml:space="preserve">In out-of-coverage, </w:t>
      </w:r>
      <w:r w:rsidR="00C4746C">
        <w:t xml:space="preserve">the </w:t>
      </w:r>
      <w:r w:rsidRPr="00F55B6F">
        <w:t>server UE can play the role of location server</w:t>
      </w:r>
      <w:r w:rsidR="00F55B6F" w:rsidRPr="00F55B6F">
        <w:t>.</w:t>
      </w:r>
    </w:p>
    <w:p w14:paraId="054D085E" w14:textId="1CA1B747" w:rsidR="00F55B6F" w:rsidRPr="00F55B6F" w:rsidRDefault="00F55B6F" w:rsidP="00773ACC">
      <w:pPr>
        <w:pStyle w:val="Proposal"/>
        <w:numPr>
          <w:ilvl w:val="0"/>
          <w:numId w:val="35"/>
        </w:numPr>
        <w:ind w:firstLineChars="0" w:hanging="357"/>
      </w:pPr>
      <w:r w:rsidRPr="00F55B6F">
        <w:t xml:space="preserve">In partial coverage, </w:t>
      </w:r>
      <w:r w:rsidR="00C4746C">
        <w:t xml:space="preserve">the </w:t>
      </w:r>
      <w:r w:rsidRPr="00F55B6F">
        <w:t xml:space="preserve">server UE can play the role of location server, </w:t>
      </w:r>
      <w:r w:rsidR="00C4746C">
        <w:rPr>
          <w:lang w:val="en-US"/>
        </w:rPr>
        <w:t>while</w:t>
      </w:r>
      <w:r w:rsidRPr="00F55B6F">
        <w:t xml:space="preserve"> LMF can be involved for location service request/response.</w:t>
      </w:r>
    </w:p>
    <w:bookmarkEnd w:id="5"/>
    <w:p w14:paraId="34D7C37F" w14:textId="77777777" w:rsidR="00000889" w:rsidRPr="00F55B6F" w:rsidRDefault="00000889" w:rsidP="00F55B6F">
      <w:pPr>
        <w:tabs>
          <w:tab w:val="left" w:pos="1843"/>
        </w:tabs>
        <w:rPr>
          <w:b/>
        </w:rPr>
      </w:pPr>
    </w:p>
    <w:p w14:paraId="795038E6" w14:textId="7F3DC161" w:rsidR="00000889" w:rsidRDefault="00AF0453" w:rsidP="00583EC3">
      <w:pPr>
        <w:pStyle w:val="Heading3"/>
      </w:pPr>
      <w:bookmarkStart w:id="6" w:name="_heading=h.b7bf0121ibe0" w:colFirst="0" w:colLast="0"/>
      <w:bookmarkEnd w:id="6"/>
      <w:r>
        <w:t>2.1.3</w:t>
      </w:r>
      <w:r w:rsidR="00583EC3">
        <w:tab/>
      </w:r>
      <w:r>
        <w:t>Location calculation</w:t>
      </w:r>
    </w:p>
    <w:p w14:paraId="48E49188" w14:textId="0BE4DA47" w:rsidR="00000889" w:rsidRPr="00AF0C48" w:rsidRDefault="00000000">
      <w:pPr>
        <w:tabs>
          <w:tab w:val="left" w:pos="1134"/>
        </w:tabs>
      </w:pPr>
      <w:r>
        <w:t>With respect to location calculation (</w:t>
      </w:r>
      <w:proofErr w:type="gramStart"/>
      <w:r w:rsidR="00AF0C48">
        <w:t>i.e.</w:t>
      </w:r>
      <w:proofErr w:type="gramEnd"/>
      <w:r w:rsidR="00AF0C48">
        <w:t xml:space="preserve"> </w:t>
      </w:r>
      <w:r>
        <w:t xml:space="preserve">positioning mode), current specifications </w:t>
      </w:r>
      <w:r w:rsidR="00AF0C48">
        <w:t xml:space="preserve">already </w:t>
      </w:r>
      <w:r>
        <w:t>support UE-based mode as well as UE-assisted (NW-based/LMF-based) mode according to TS 38.305</w:t>
      </w:r>
      <w:r w:rsidR="00AF0C48">
        <w:t xml:space="preserve"> and</w:t>
      </w:r>
      <w:r>
        <w:t xml:space="preserve"> TS 37.355</w:t>
      </w:r>
      <w:r w:rsidR="00AF0C48">
        <w:t>;</w:t>
      </w:r>
    </w:p>
    <w:tbl>
      <w:tblPr>
        <w:tblStyle w:val="afffffffff6"/>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10FA0D34" w14:textId="77777777">
        <w:tc>
          <w:tcPr>
            <w:tcW w:w="10204" w:type="dxa"/>
            <w:shd w:val="clear" w:color="auto" w:fill="auto"/>
            <w:tcMar>
              <w:top w:w="100" w:type="dxa"/>
              <w:left w:w="100" w:type="dxa"/>
              <w:bottom w:w="100" w:type="dxa"/>
              <w:right w:w="100" w:type="dxa"/>
            </w:tcMar>
          </w:tcPr>
          <w:p w14:paraId="03AFF942" w14:textId="77777777" w:rsidR="00000889" w:rsidRDefault="00000000">
            <w:pPr>
              <w:spacing w:after="180"/>
            </w:pPr>
            <w:r>
              <w:t>As used in this document, the suffixes "-based" and "-assisted" refer respectively to the node that is responsible for making the positioning calculation (and which may also provide measurements) and a node that provides measurements (but which does not make the positioning calculation). Thus, an operation in which measurements are provided by the UE to the LMF to be used in the computation of a position estimate is described as "UE-assisted" (and could also be called "LMF-based"), while one in which the UE computes its own position is described as "UE-based".</w:t>
            </w:r>
          </w:p>
        </w:tc>
      </w:tr>
    </w:tbl>
    <w:p w14:paraId="63D94E84" w14:textId="77777777" w:rsidR="00000889" w:rsidRDefault="00000889">
      <w:pPr>
        <w:tabs>
          <w:tab w:val="left" w:pos="1134"/>
        </w:tabs>
      </w:pPr>
    </w:p>
    <w:tbl>
      <w:tblPr>
        <w:tblStyle w:val="afffffffff7"/>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34486CD9" w14:textId="77777777">
        <w:tc>
          <w:tcPr>
            <w:tcW w:w="10204" w:type="dxa"/>
            <w:shd w:val="clear" w:color="auto" w:fill="auto"/>
            <w:tcMar>
              <w:top w:w="100" w:type="dxa"/>
              <w:left w:w="100" w:type="dxa"/>
              <w:bottom w:w="100" w:type="dxa"/>
              <w:right w:w="100" w:type="dxa"/>
            </w:tcMar>
          </w:tcPr>
          <w:bookmarkStart w:id="7" w:name="_heading=h.1yyy98l" w:colFirst="0" w:colLast="0" w:displacedByCustomXml="next"/>
          <w:bookmarkEnd w:id="7" w:displacedByCustomXml="next"/>
          <w:sdt>
            <w:sdtPr>
              <w:tag w:val="goog_rdk_0"/>
              <w:id w:val="718872378"/>
            </w:sdtPr>
            <w:sdtContent>
              <w:p w14:paraId="22A61ADC" w14:textId="77777777" w:rsidR="00000889" w:rsidRDefault="00000000" w:rsidP="00583EC3">
                <w:pPr>
                  <w:pStyle w:val="Heading4"/>
                </w:pPr>
                <w:r>
                  <w:t>–</w:t>
                </w:r>
                <w:r>
                  <w:tab/>
                </w:r>
                <w:proofErr w:type="spellStart"/>
                <w:r>
                  <w:t>PositioningModes</w:t>
                </w:r>
                <w:proofErr w:type="spellEnd"/>
              </w:p>
            </w:sdtContent>
          </w:sdt>
          <w:p w14:paraId="59613BE4" w14:textId="77777777" w:rsidR="00000889" w:rsidRDefault="00000000">
            <w:pPr>
              <w:keepLines/>
              <w:spacing w:after="180"/>
            </w:pPr>
            <w:r>
              <w:t xml:space="preserve">The IE </w:t>
            </w:r>
            <w:proofErr w:type="spellStart"/>
            <w:r>
              <w:rPr>
                <w:i/>
              </w:rPr>
              <w:t>PositioningModes</w:t>
            </w:r>
            <w:proofErr w:type="spellEnd"/>
            <w:r>
              <w:t xml:space="preserve"> is used to indicate several positioning modes using a bit map.</w:t>
            </w:r>
          </w:p>
          <w:p w14:paraId="02438F18"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 ASN1START</w:t>
            </w:r>
          </w:p>
          <w:p w14:paraId="74D54975" w14:textId="77777777" w:rsidR="00000889" w:rsidRDefault="0000088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
          <w:p w14:paraId="3570011F"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roofErr w:type="spellStart"/>
            <w:proofErr w:type="gramStart"/>
            <w:r>
              <w:rPr>
                <w:rFonts w:ascii="Courier New" w:eastAsia="Courier New" w:hAnsi="Courier New" w:cs="Courier New"/>
                <w:sz w:val="16"/>
                <w:szCs w:val="16"/>
              </w:rPr>
              <w:t>PositioningModes</w:t>
            </w:r>
            <w:proofErr w:type="spellEnd"/>
            <w:r>
              <w:rPr>
                <w:rFonts w:ascii="Courier New" w:eastAsia="Courier New" w:hAnsi="Courier New" w:cs="Courier New"/>
                <w:sz w:val="16"/>
                <w:szCs w:val="16"/>
              </w:rPr>
              <w:t xml:space="preserve"> ::=</w:t>
            </w:r>
            <w:proofErr w:type="gramEnd"/>
            <w:r>
              <w:rPr>
                <w:rFonts w:ascii="Courier New" w:eastAsia="Courier New" w:hAnsi="Courier New" w:cs="Courier New"/>
                <w:sz w:val="16"/>
                <w:szCs w:val="16"/>
              </w:rPr>
              <w:t xml:space="preserve"> SEQUENCE {</w:t>
            </w:r>
          </w:p>
          <w:p w14:paraId="24E7D728" w14:textId="1819D86D"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proofErr w:type="spellStart"/>
            <w:r>
              <w:rPr>
                <w:rFonts w:ascii="Courier New" w:eastAsia="Courier New" w:hAnsi="Courier New" w:cs="Courier New"/>
                <w:sz w:val="16"/>
                <w:szCs w:val="16"/>
              </w:rPr>
              <w:t>posModes</w:t>
            </w:r>
            <w:proofErr w:type="spellEnd"/>
            <w:r>
              <w:rPr>
                <w:rFonts w:ascii="Courier New" w:eastAsia="Courier New" w:hAnsi="Courier New" w:cs="Courier New"/>
                <w:sz w:val="16"/>
                <w:szCs w:val="16"/>
              </w:rPr>
              <w:tab/>
              <w:t>BIT STRING {</w:t>
            </w:r>
            <w:r>
              <w:rPr>
                <w:rFonts w:ascii="Courier New" w:eastAsia="Courier New" w:hAnsi="Courier New" w:cs="Courier New"/>
                <w:sz w:val="16"/>
                <w:szCs w:val="16"/>
              </w:rPr>
              <w:tab/>
              <w:t>standalone</w:t>
            </w:r>
            <w:r>
              <w:rPr>
                <w:rFonts w:ascii="Courier New" w:eastAsia="Courier New" w:hAnsi="Courier New" w:cs="Courier New"/>
                <w:sz w:val="16"/>
                <w:szCs w:val="16"/>
              </w:rPr>
              <w:tab/>
              <w:t>(0),</w:t>
            </w:r>
          </w:p>
          <w:p w14:paraId="6D35EBA6"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ue</w:t>
            </w:r>
            <w:proofErr w:type="spellEnd"/>
            <w:r>
              <w:rPr>
                <w:rFonts w:ascii="Courier New" w:eastAsia="Courier New" w:hAnsi="Courier New" w:cs="Courier New"/>
                <w:sz w:val="16"/>
                <w:szCs w:val="16"/>
              </w:rPr>
              <w:t>-based</w:t>
            </w:r>
            <w:r>
              <w:rPr>
                <w:rFonts w:ascii="Courier New" w:eastAsia="Courier New" w:hAnsi="Courier New" w:cs="Courier New"/>
                <w:sz w:val="16"/>
                <w:szCs w:val="16"/>
              </w:rPr>
              <w:tab/>
              <w:t>(1),</w:t>
            </w:r>
          </w:p>
          <w:p w14:paraId="489E4281"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proofErr w:type="spellStart"/>
            <w:r>
              <w:rPr>
                <w:rFonts w:ascii="Courier New" w:eastAsia="Courier New" w:hAnsi="Courier New" w:cs="Courier New"/>
                <w:sz w:val="16"/>
                <w:szCs w:val="16"/>
              </w:rPr>
              <w:t>ue</w:t>
            </w:r>
            <w:proofErr w:type="spellEnd"/>
            <w:r>
              <w:rPr>
                <w:rFonts w:ascii="Courier New" w:eastAsia="Courier New" w:hAnsi="Courier New" w:cs="Courier New"/>
                <w:sz w:val="16"/>
                <w:szCs w:val="16"/>
              </w:rPr>
              <w:t>-assisted</w:t>
            </w:r>
            <w:r>
              <w:rPr>
                <w:rFonts w:ascii="Courier New" w:eastAsia="Courier New" w:hAnsi="Courier New" w:cs="Courier New"/>
                <w:sz w:val="16"/>
                <w:szCs w:val="16"/>
              </w:rPr>
              <w:tab/>
              <w:t>(2)</w:t>
            </w:r>
          </w:p>
          <w:p w14:paraId="7A6A2ACC"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 (SIZE (</w:t>
            </w:r>
            <w:proofErr w:type="gramStart"/>
            <w:r>
              <w:rPr>
                <w:rFonts w:ascii="Courier New" w:eastAsia="Courier New" w:hAnsi="Courier New" w:cs="Courier New"/>
                <w:sz w:val="16"/>
                <w:szCs w:val="16"/>
              </w:rPr>
              <w:t>1..</w:t>
            </w:r>
            <w:proofErr w:type="gramEnd"/>
            <w:r>
              <w:rPr>
                <w:rFonts w:ascii="Courier New" w:eastAsia="Courier New" w:hAnsi="Courier New" w:cs="Courier New"/>
                <w:sz w:val="16"/>
                <w:szCs w:val="16"/>
              </w:rPr>
              <w:t>8)),</w:t>
            </w:r>
          </w:p>
          <w:p w14:paraId="55F8CF71"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ab/>
              <w:t>...</w:t>
            </w:r>
          </w:p>
          <w:p w14:paraId="453AFB4A"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w:t>
            </w:r>
          </w:p>
          <w:p w14:paraId="02C72C8A" w14:textId="77777777" w:rsidR="00000889" w:rsidRDefault="0000088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p>
          <w:p w14:paraId="2E0457C4" w14:textId="77777777" w:rsidR="00000889" w:rsidRDefault="0000000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Courier New" w:eastAsia="Courier New" w:hAnsi="Courier New" w:cs="Courier New"/>
                <w:sz w:val="16"/>
                <w:szCs w:val="16"/>
              </w:rPr>
            </w:pPr>
            <w:r>
              <w:rPr>
                <w:rFonts w:ascii="Courier New" w:eastAsia="Courier New" w:hAnsi="Courier New" w:cs="Courier New"/>
                <w:sz w:val="16"/>
                <w:szCs w:val="16"/>
              </w:rPr>
              <w:t>-- ASN1STOP</w:t>
            </w:r>
          </w:p>
          <w:p w14:paraId="77A7C56E" w14:textId="77777777" w:rsidR="00000889" w:rsidRDefault="00000889">
            <w:pPr>
              <w:spacing w:after="180"/>
            </w:pPr>
          </w:p>
          <w:tbl>
            <w:tblPr>
              <w:tblStyle w:val="afffffffff8"/>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0889" w14:paraId="1F2AF848" w14:textId="77777777">
              <w:trPr>
                <w:cantSplit/>
                <w:tblHeader/>
              </w:trPr>
              <w:tc>
                <w:tcPr>
                  <w:tcW w:w="9639" w:type="dxa"/>
                </w:tcPr>
                <w:p w14:paraId="7A4E0BE3" w14:textId="77777777" w:rsidR="00000889" w:rsidRDefault="00000000">
                  <w:pPr>
                    <w:widowControl w:val="0"/>
                    <w:jc w:val="center"/>
                    <w:rPr>
                      <w:rFonts w:ascii="Arial" w:eastAsia="Arial" w:hAnsi="Arial" w:cs="Arial"/>
                      <w:b/>
                      <w:sz w:val="18"/>
                      <w:szCs w:val="18"/>
                    </w:rPr>
                  </w:pPr>
                  <w:proofErr w:type="spellStart"/>
                  <w:r>
                    <w:rPr>
                      <w:rFonts w:ascii="Arial" w:eastAsia="Arial" w:hAnsi="Arial" w:cs="Arial"/>
                      <w:b/>
                      <w:i/>
                      <w:sz w:val="18"/>
                      <w:szCs w:val="18"/>
                    </w:rPr>
                    <w:t>PositioningModes</w:t>
                  </w:r>
                  <w:proofErr w:type="spellEnd"/>
                  <w:r>
                    <w:rPr>
                      <w:rFonts w:ascii="Arial" w:eastAsia="Arial" w:hAnsi="Arial" w:cs="Arial"/>
                      <w:b/>
                      <w:sz w:val="18"/>
                      <w:szCs w:val="18"/>
                    </w:rPr>
                    <w:t xml:space="preserve"> field descriptions</w:t>
                  </w:r>
                </w:p>
              </w:tc>
            </w:tr>
            <w:tr w:rsidR="00000889" w14:paraId="0FC9B103" w14:textId="77777777">
              <w:trPr>
                <w:cantSplit/>
              </w:trPr>
              <w:tc>
                <w:tcPr>
                  <w:tcW w:w="9639" w:type="dxa"/>
                </w:tcPr>
                <w:p w14:paraId="4E839C86" w14:textId="77777777" w:rsidR="00000889" w:rsidRDefault="00000000">
                  <w:pPr>
                    <w:widowControl w:val="0"/>
                    <w:rPr>
                      <w:rFonts w:ascii="Arial" w:eastAsia="Arial" w:hAnsi="Arial" w:cs="Arial"/>
                      <w:b/>
                      <w:i/>
                      <w:sz w:val="18"/>
                      <w:szCs w:val="18"/>
                    </w:rPr>
                  </w:pPr>
                  <w:proofErr w:type="spellStart"/>
                  <w:r>
                    <w:rPr>
                      <w:rFonts w:ascii="Arial" w:eastAsia="Arial" w:hAnsi="Arial" w:cs="Arial"/>
                      <w:b/>
                      <w:i/>
                      <w:sz w:val="18"/>
                      <w:szCs w:val="18"/>
                    </w:rPr>
                    <w:t>posModes</w:t>
                  </w:r>
                  <w:proofErr w:type="spellEnd"/>
                </w:p>
                <w:p w14:paraId="2A18ADA1" w14:textId="77777777" w:rsidR="00000889" w:rsidRDefault="00000000">
                  <w:pPr>
                    <w:widowControl w:val="0"/>
                    <w:rPr>
                      <w:rFonts w:ascii="Arial" w:eastAsia="Arial" w:hAnsi="Arial" w:cs="Arial"/>
                      <w:sz w:val="18"/>
                      <w:szCs w:val="18"/>
                    </w:rPr>
                  </w:pPr>
                  <w:r>
                    <w:rPr>
                      <w:rFonts w:ascii="Arial" w:eastAsia="Arial" w:hAnsi="Arial" w:cs="Arial"/>
                      <w:sz w:val="18"/>
                      <w:szCs w:val="18"/>
                    </w:rPr>
                    <w:t xml:space="preserve">This field specifies the positioning mode(s). This is represented by a bit string, with a one-value at the bit position means the </w:t>
                  </w:r>
                  <w:proofErr w:type="gramStart"/>
                  <w:r>
                    <w:rPr>
                      <w:rFonts w:ascii="Arial" w:eastAsia="Arial" w:hAnsi="Arial" w:cs="Arial"/>
                      <w:sz w:val="18"/>
                      <w:szCs w:val="18"/>
                    </w:rPr>
                    <w:t>particular positioning</w:t>
                  </w:r>
                  <w:proofErr w:type="gramEnd"/>
                  <w:r>
                    <w:rPr>
                      <w:rFonts w:ascii="Arial" w:eastAsia="Arial" w:hAnsi="Arial" w:cs="Arial"/>
                      <w:sz w:val="18"/>
                      <w:szCs w:val="18"/>
                    </w:rPr>
                    <w:t xml:space="preserve"> mode is addressed; a zero-value means not addressed.</w:t>
                  </w:r>
                </w:p>
              </w:tc>
            </w:tr>
          </w:tbl>
          <w:p w14:paraId="47988A6B" w14:textId="77777777" w:rsidR="00000889" w:rsidRDefault="00000889">
            <w:pPr>
              <w:widowControl w:val="0"/>
              <w:pBdr>
                <w:top w:val="nil"/>
                <w:left w:val="nil"/>
                <w:bottom w:val="nil"/>
                <w:right w:val="nil"/>
                <w:between w:val="nil"/>
              </w:pBdr>
            </w:pPr>
          </w:p>
          <w:p w14:paraId="42030BE7" w14:textId="77777777" w:rsidR="00000889" w:rsidRDefault="00000000">
            <w:pPr>
              <w:widowControl w:val="0"/>
              <w:pBdr>
                <w:top w:val="nil"/>
                <w:left w:val="nil"/>
                <w:bottom w:val="nil"/>
                <w:right w:val="nil"/>
                <w:between w:val="nil"/>
              </w:pBdr>
            </w:pPr>
            <w:r>
              <w:t>&lt;omitted&gt;</w:t>
            </w:r>
          </w:p>
          <w:p w14:paraId="09EC7F61" w14:textId="77777777" w:rsidR="00000889" w:rsidRDefault="00000889">
            <w:pPr>
              <w:widowControl w:val="0"/>
              <w:pBdr>
                <w:top w:val="nil"/>
                <w:left w:val="nil"/>
                <w:bottom w:val="nil"/>
                <w:right w:val="nil"/>
                <w:between w:val="nil"/>
              </w:pBdr>
            </w:pPr>
          </w:p>
          <w:p w14:paraId="50DF5346" w14:textId="77777777" w:rsidR="00000889" w:rsidRDefault="00000000">
            <w:pPr>
              <w:keepLines/>
              <w:spacing w:after="180"/>
            </w:pPr>
            <w:r>
              <w:t xml:space="preserve">The IE </w:t>
            </w:r>
            <w:r>
              <w:rPr>
                <w:i/>
              </w:rPr>
              <w:t>NR-DL-TDOA-</w:t>
            </w:r>
            <w:proofErr w:type="spellStart"/>
            <w:r>
              <w:rPr>
                <w:i/>
              </w:rPr>
              <w:t>ProvideAssistanceData</w:t>
            </w:r>
            <w:proofErr w:type="spellEnd"/>
            <w:r>
              <w:t xml:space="preserve"> is used by the location server to </w:t>
            </w:r>
            <w:proofErr w:type="gramStart"/>
            <w:r>
              <w:t>provide assistance</w:t>
            </w:r>
            <w:proofErr w:type="gramEnd"/>
            <w:r>
              <w:t xml:space="preserve"> data to enable UE-assisted and UE-based NR DL-TDOA. It may also be used to provide NR DL-TDOA positioning specific error reason.</w:t>
            </w:r>
          </w:p>
          <w:p w14:paraId="228A969F" w14:textId="77777777" w:rsidR="00000889" w:rsidRDefault="00000000">
            <w:pPr>
              <w:widowControl w:val="0"/>
              <w:pBdr>
                <w:top w:val="nil"/>
                <w:left w:val="nil"/>
                <w:bottom w:val="nil"/>
                <w:right w:val="nil"/>
                <w:between w:val="nil"/>
              </w:pBdr>
            </w:pPr>
            <w:r>
              <w:t>&lt;omitted&gt;</w:t>
            </w:r>
          </w:p>
          <w:p w14:paraId="39C124B5" w14:textId="77777777" w:rsidR="00000889" w:rsidRDefault="00000889">
            <w:pPr>
              <w:widowControl w:val="0"/>
              <w:pBdr>
                <w:top w:val="nil"/>
                <w:left w:val="nil"/>
                <w:bottom w:val="nil"/>
                <w:right w:val="nil"/>
                <w:between w:val="nil"/>
              </w:pBdr>
            </w:pPr>
          </w:p>
          <w:p w14:paraId="41AA1084" w14:textId="77777777" w:rsidR="00000889" w:rsidRDefault="00000000">
            <w:pPr>
              <w:keepLines/>
              <w:spacing w:after="180"/>
            </w:pPr>
            <w:r>
              <w:t xml:space="preserve">The IE </w:t>
            </w:r>
            <w:r>
              <w:rPr>
                <w:i/>
              </w:rPr>
              <w:t>NR-DL-</w:t>
            </w:r>
            <w:proofErr w:type="spellStart"/>
            <w:r>
              <w:rPr>
                <w:i/>
              </w:rPr>
              <w:t>AoD</w:t>
            </w:r>
            <w:proofErr w:type="spellEnd"/>
            <w:r>
              <w:rPr>
                <w:i/>
              </w:rPr>
              <w:t>-</w:t>
            </w:r>
            <w:proofErr w:type="spellStart"/>
            <w:r>
              <w:rPr>
                <w:i/>
              </w:rPr>
              <w:t>ProvideAssistanceData</w:t>
            </w:r>
            <w:proofErr w:type="spellEnd"/>
            <w:r>
              <w:t xml:space="preserve"> is used by the location server to </w:t>
            </w:r>
            <w:proofErr w:type="gramStart"/>
            <w:r>
              <w:t>provide assistance</w:t>
            </w:r>
            <w:proofErr w:type="gramEnd"/>
            <w:r>
              <w:t xml:space="preserve"> data to enable UE-assisted and UE-based NR DL-</w:t>
            </w:r>
            <w:proofErr w:type="spellStart"/>
            <w:r>
              <w:t>AoD</w:t>
            </w:r>
            <w:proofErr w:type="spellEnd"/>
            <w:r>
              <w:t>. It may also be used to provide NR DL-</w:t>
            </w:r>
            <w:proofErr w:type="spellStart"/>
            <w:r>
              <w:t>AoD</w:t>
            </w:r>
            <w:proofErr w:type="spellEnd"/>
            <w:r>
              <w:t xml:space="preserve"> positioning specific error reason.</w:t>
            </w:r>
          </w:p>
        </w:tc>
      </w:tr>
    </w:tbl>
    <w:p w14:paraId="598492F4" w14:textId="77777777" w:rsidR="00000889" w:rsidRDefault="00000889">
      <w:pPr>
        <w:tabs>
          <w:tab w:val="left" w:pos="1134"/>
        </w:tabs>
      </w:pPr>
    </w:p>
    <w:p w14:paraId="4E06777A" w14:textId="2AA68CFC" w:rsidR="00000889" w:rsidRDefault="000B01F5">
      <w:pPr>
        <w:tabs>
          <w:tab w:val="left" w:pos="1134"/>
        </w:tabs>
      </w:pPr>
      <w:r>
        <w:t>F</w:t>
      </w:r>
      <w:r w:rsidRPr="000B01F5">
        <w:t>rom standard perspective</w:t>
      </w:r>
      <w:r w:rsidR="00885798">
        <w:t xml:space="preserve">, </w:t>
      </w:r>
      <w:r>
        <w:t>target UE already has an ability to calculate its own position based on measurement</w:t>
      </w:r>
      <w:r w:rsidR="00AF0C48">
        <w:t>s</w:t>
      </w:r>
      <w:r>
        <w:t xml:space="preserve"> </w:t>
      </w:r>
      <w:r w:rsidR="00AF0C48">
        <w:t>with assistance of the LMF</w:t>
      </w:r>
      <w:r>
        <w:t xml:space="preserve">. In sidelink positioning, SL-PRS is </w:t>
      </w:r>
      <w:r w:rsidR="002033D0">
        <w:t xml:space="preserve">transmitted and </w:t>
      </w:r>
      <w:r>
        <w:t>measured between a target UE and anchor UE(s)</w:t>
      </w:r>
      <w:r w:rsidR="002033D0">
        <w:t>, not the server UE</w:t>
      </w:r>
      <w:r>
        <w:t xml:space="preserve">. </w:t>
      </w:r>
      <w:r w:rsidR="002033D0">
        <w:t>So, i</w:t>
      </w:r>
      <w:r>
        <w:t>f the server UE</w:t>
      </w:r>
      <w:r w:rsidR="00AF0C48">
        <w:t xml:space="preserve"> unconditionally</w:t>
      </w:r>
      <w:r>
        <w:t xml:space="preserve"> takes a role of location calculation in UE-based mode, additional signaling may be needed between the target/anchor UE and the server UE</w:t>
      </w:r>
      <w:r w:rsidR="002033D0">
        <w:t xml:space="preserve"> to deliver measurement reports</w:t>
      </w:r>
      <w:r>
        <w:t>, which could increase signaling overhead and latency. From RAN</w:t>
      </w:r>
      <w:r w:rsidR="00AF0C48">
        <w:t>1/</w:t>
      </w:r>
      <w:r>
        <w:t xml:space="preserve">2 point of view, location calculation UE can be selected </w:t>
      </w:r>
      <w:r w:rsidR="00830782">
        <w:t>for better positioning serv</w:t>
      </w:r>
      <w:r w:rsidR="002033D0">
        <w:t xml:space="preserve">ice </w:t>
      </w:r>
      <w:r>
        <w:t xml:space="preserve">depending on </w:t>
      </w:r>
      <w:r w:rsidR="002033D0">
        <w:t>various conditions</w:t>
      </w:r>
      <w:r>
        <w:t>.</w:t>
      </w:r>
    </w:p>
    <w:p w14:paraId="69225F2E" w14:textId="1D93C35A" w:rsidR="00000889" w:rsidRDefault="00000889"/>
    <w:p w14:paraId="267AD496" w14:textId="1649FE72" w:rsidR="00AF0C48" w:rsidRDefault="00AF0C48" w:rsidP="00AF0C48">
      <w:pPr>
        <w:tabs>
          <w:tab w:val="left" w:pos="1843"/>
        </w:tabs>
      </w:pPr>
      <w:r>
        <w:lastRenderedPageBreak/>
        <w:t xml:space="preserve">In below, we discuss </w:t>
      </w:r>
      <w:r w:rsidR="002033D0">
        <w:t>considerations</w:t>
      </w:r>
      <w:r w:rsidR="002F359C">
        <w:t xml:space="preserve"> </w:t>
      </w:r>
      <w:r w:rsidR="002033D0">
        <w:t>on selecting of</w:t>
      </w:r>
      <w:r w:rsidR="002F359C">
        <w:t xml:space="preserve"> location calculation UE for UE-based positioning mode</w:t>
      </w:r>
      <w:r>
        <w:t>.</w:t>
      </w:r>
    </w:p>
    <w:p w14:paraId="48BA19C1" w14:textId="77777777" w:rsidR="00AF0C48" w:rsidRPr="00AF0C48" w:rsidRDefault="00AF0C48"/>
    <w:p w14:paraId="66AA5C13" w14:textId="77777777" w:rsidR="00000889" w:rsidRPr="002F359C" w:rsidRDefault="00000000" w:rsidP="002F359C">
      <w:pPr>
        <w:rPr>
          <w:b/>
          <w:bCs/>
          <w:u w:val="single"/>
        </w:rPr>
      </w:pPr>
      <w:r w:rsidRPr="002F359C">
        <w:rPr>
          <w:b/>
          <w:bCs/>
          <w:u w:val="single"/>
        </w:rPr>
        <w:t xml:space="preserve">Positioning method: </w:t>
      </w:r>
    </w:p>
    <w:p w14:paraId="309B221D" w14:textId="7CA2CFB6" w:rsidR="00000889" w:rsidRDefault="00000000">
      <w:pPr>
        <w:numPr>
          <w:ilvl w:val="0"/>
          <w:numId w:val="25"/>
        </w:numPr>
      </w:pPr>
      <w:r>
        <w:t>If DL-type positioning method is used, SL-PRS is transmitted from anchor UEs to target UE i.e., many-to-one/anchors-to-target scenario. In this case, target UE conducts SL-PRS measurement so that position calculation by target UE can avoid unnecessary delivery of measurement reports between a target UE and server UE, which could reduce signaling overhead and latency.</w:t>
      </w:r>
    </w:p>
    <w:p w14:paraId="4A788AE0" w14:textId="6E6B7F6E" w:rsidR="00000889" w:rsidRDefault="00000000">
      <w:pPr>
        <w:numPr>
          <w:ilvl w:val="0"/>
          <w:numId w:val="25"/>
        </w:numPr>
      </w:pPr>
      <w:r>
        <w:t>If UL-type positioning method is used. SL-PRS is transmitted from target UEs to anchor UEs i.e., one-to-many/target-to-anchors scenario. In this case, anchor UEs conduct SL-PRS measurement so that measurement data should be delivered to one UE to calculate location, where one UE can be any UE (</w:t>
      </w:r>
      <w:proofErr w:type="gramStart"/>
      <w:r w:rsidR="002D689C">
        <w:t>e.g.</w:t>
      </w:r>
      <w:proofErr w:type="gramEnd"/>
      <w:r>
        <w:t xml:space="preserve"> target UE or server UE or anchor UE)</w:t>
      </w:r>
      <w:r w:rsidR="002D689C">
        <w:t xml:space="preserve"> having ability to calculate location based on measurement reports</w:t>
      </w:r>
      <w:r>
        <w:t xml:space="preserve">.  </w:t>
      </w:r>
    </w:p>
    <w:p w14:paraId="0D749323" w14:textId="6571461B" w:rsidR="00000889" w:rsidRDefault="00000000">
      <w:pPr>
        <w:numPr>
          <w:ilvl w:val="0"/>
          <w:numId w:val="25"/>
        </w:numPr>
      </w:pPr>
      <w:r>
        <w:t xml:space="preserve">If RTT-type positioning method is used, </w:t>
      </w:r>
      <w:r w:rsidR="001E32CD">
        <w:t>whether</w:t>
      </w:r>
      <w:r>
        <w:t xml:space="preserve"> information for a final calculation is fulfilled is an important consideration on which UE calculates a location to reduce the latency</w:t>
      </w:r>
      <w:r w:rsidR="002D689C">
        <w:t xml:space="preserve"> in RAN1 point of view</w:t>
      </w:r>
      <w:r>
        <w:t>. For example, if anchor UE initiates SL-PRS transmission, it would be beneficial for anchor UE to calculate a location for latency reduction, otherwise (</w:t>
      </w:r>
      <w:proofErr w:type="gramStart"/>
      <w:r>
        <w:t>i.e.</w:t>
      </w:r>
      <w:proofErr w:type="gramEnd"/>
      <w:r>
        <w:t xml:space="preserve"> target UE initiates</w:t>
      </w:r>
      <w:r w:rsidR="001E32CD">
        <w:t xml:space="preserve"> SL-PRS transmission</w:t>
      </w:r>
      <w:r>
        <w:t>), it would be beneficial for target UE to calculate a location from the same reason.</w:t>
      </w:r>
    </w:p>
    <w:p w14:paraId="4C3D5E6F" w14:textId="77777777" w:rsidR="00000889" w:rsidRDefault="00000889"/>
    <w:p w14:paraId="695CB56B" w14:textId="77777777" w:rsidR="00000889" w:rsidRPr="002F359C" w:rsidRDefault="00000000" w:rsidP="002F359C">
      <w:pPr>
        <w:rPr>
          <w:b/>
          <w:bCs/>
          <w:u w:val="single"/>
        </w:rPr>
      </w:pPr>
      <w:r w:rsidRPr="002F359C">
        <w:rPr>
          <w:b/>
          <w:bCs/>
          <w:u w:val="single"/>
        </w:rPr>
        <w:t>Type of server UE:</w:t>
      </w:r>
    </w:p>
    <w:p w14:paraId="24A8B5B2" w14:textId="424C63DB" w:rsidR="00000889" w:rsidRDefault="00000000">
      <w:pPr>
        <w:numPr>
          <w:ilvl w:val="0"/>
          <w:numId w:val="12"/>
        </w:numPr>
      </w:pPr>
      <w:r>
        <w:t xml:space="preserve">If </w:t>
      </w:r>
      <w:r w:rsidR="002D689C">
        <w:t xml:space="preserve">type of </w:t>
      </w:r>
      <w:r>
        <w:t>server UE is RSU, it may have unlimited power. In addition, RSU-type UE can connect to a server node that has an ability to calculate positioning like an LMF (</w:t>
      </w:r>
      <w:r w:rsidR="002D689C">
        <w:t xml:space="preserve">but </w:t>
      </w:r>
      <w:r>
        <w:t xml:space="preserve">it may depend on implementation and deployment). Anyway, in this case, it </w:t>
      </w:r>
      <w:r w:rsidR="002D689C">
        <w:t>has some</w:t>
      </w:r>
      <w:r>
        <w:t xml:space="preserve"> benefi</w:t>
      </w:r>
      <w:r w:rsidR="002D689C">
        <w:t xml:space="preserve">t </w:t>
      </w:r>
      <w:r>
        <w:t xml:space="preserve">for </w:t>
      </w:r>
      <w:r w:rsidR="002D689C">
        <w:t xml:space="preserve">the </w:t>
      </w:r>
      <w:r>
        <w:t xml:space="preserve">server UE to </w:t>
      </w:r>
      <w:r w:rsidR="00CD6BFE">
        <w:t>compute a</w:t>
      </w:r>
      <w:r>
        <w:t xml:space="preserve"> location </w:t>
      </w:r>
      <w:r w:rsidR="00CD6BFE">
        <w:t>estimate</w:t>
      </w:r>
      <w:r>
        <w:t xml:space="preserve"> </w:t>
      </w:r>
      <w:proofErr w:type="gramStart"/>
      <w:r w:rsidR="00CD6BFE">
        <w:t>so as to</w:t>
      </w:r>
      <w:proofErr w:type="gramEnd"/>
      <w:r>
        <w:t xml:space="preserve"> higher accuracy result and/or off-loading operation</w:t>
      </w:r>
      <w:r w:rsidR="002D689C">
        <w:t xml:space="preserve"> (power-saving of target/anchor UE)</w:t>
      </w:r>
      <w:r w:rsidR="000B01F5">
        <w:t xml:space="preserve"> even though additional signaling</w:t>
      </w:r>
      <w:r>
        <w:t xml:space="preserve">. </w:t>
      </w:r>
    </w:p>
    <w:p w14:paraId="774F2FBF" w14:textId="77777777" w:rsidR="00000889" w:rsidRDefault="00000889"/>
    <w:p w14:paraId="33E7BA88" w14:textId="77777777" w:rsidR="00000889" w:rsidRPr="002F359C" w:rsidRDefault="00000000" w:rsidP="002F359C">
      <w:pPr>
        <w:rPr>
          <w:b/>
          <w:bCs/>
          <w:u w:val="single"/>
        </w:rPr>
      </w:pPr>
      <w:r w:rsidRPr="002F359C">
        <w:rPr>
          <w:b/>
          <w:bCs/>
          <w:u w:val="single"/>
        </w:rPr>
        <w:t>Mobility support:</w:t>
      </w:r>
    </w:p>
    <w:p w14:paraId="5BEBCEE4" w14:textId="2C266FD1" w:rsidR="00000889" w:rsidRDefault="00000000">
      <w:pPr>
        <w:numPr>
          <w:ilvl w:val="0"/>
          <w:numId w:val="26"/>
        </w:numPr>
      </w:pPr>
      <w:r>
        <w:t xml:space="preserve">If target UE </w:t>
      </w:r>
      <w:r w:rsidR="002F359C">
        <w:t xml:space="preserve">or server UE </w:t>
      </w:r>
      <w:r>
        <w:t xml:space="preserve">moves outside of PC5 coverage between </w:t>
      </w:r>
      <w:r w:rsidR="000B01F5">
        <w:t>UEs</w:t>
      </w:r>
      <w:r>
        <w:t>, target UE should find a new server UE</w:t>
      </w:r>
      <w:r w:rsidR="000B01F5">
        <w:t xml:space="preserve">, </w:t>
      </w:r>
      <w:r w:rsidR="00732190">
        <w:t xml:space="preserve">in worst case, target UE restarts the discovery procedure, capacity exchange and negotiation process again, </w:t>
      </w:r>
      <w:r w:rsidR="000B01F5">
        <w:t>which could lead additional delay on position acquisition.</w:t>
      </w:r>
    </w:p>
    <w:p w14:paraId="729A678E" w14:textId="04C39E33" w:rsidR="00732190" w:rsidRDefault="00732190">
      <w:pPr>
        <w:numPr>
          <w:ilvl w:val="0"/>
          <w:numId w:val="26"/>
        </w:numPr>
      </w:pPr>
      <w:r>
        <w:t>Considering UE’s dynamic situation in sidelink positioning, it is beneficial that target UE calculates its own location from general mobility support aspect.</w:t>
      </w:r>
    </w:p>
    <w:p w14:paraId="7788B4EA" w14:textId="6BA249B1" w:rsidR="00732190" w:rsidRDefault="00732190" w:rsidP="00732190">
      <w:pPr>
        <w:numPr>
          <w:ilvl w:val="0"/>
          <w:numId w:val="26"/>
        </w:numPr>
      </w:pPr>
      <w:r>
        <w:t>For fast positioning, session-less operation can be considered at least in V2X use case.</w:t>
      </w:r>
      <w:r w:rsidR="00BD7AEA">
        <w:t xml:space="preserve"> </w:t>
      </w:r>
      <w:r>
        <w:t xml:space="preserve">UE positioning operation </w:t>
      </w:r>
      <w:r w:rsidR="00BD7AEA">
        <w:t xml:space="preserve">can be performed </w:t>
      </w:r>
      <w:r>
        <w:t>without message exchange between UEs.</w:t>
      </w:r>
      <w:r w:rsidR="00BD7AEA">
        <w:t xml:space="preserve"> </w:t>
      </w:r>
      <w:r w:rsidR="0079692D">
        <w:t xml:space="preserve">Practically, ranging estimate using RTT-method may be </w:t>
      </w:r>
      <w:r w:rsidR="0079692D">
        <w:rPr>
          <w:lang w:val="en-US"/>
        </w:rPr>
        <w:t>applicable</w:t>
      </w:r>
      <w:r w:rsidR="0079692D">
        <w:t xml:space="preserve"> for this case, where</w:t>
      </w:r>
      <w:r w:rsidR="00997723">
        <w:t>in</w:t>
      </w:r>
      <w:r w:rsidR="0079692D">
        <w:t xml:space="preserve"> the server UE is not needed. </w:t>
      </w:r>
    </w:p>
    <w:p w14:paraId="419D5A4B" w14:textId="77777777" w:rsidR="00000889" w:rsidRDefault="00000889"/>
    <w:p w14:paraId="4C9DC5CA" w14:textId="4B48E3C3" w:rsidR="00000889" w:rsidRDefault="002F359C" w:rsidP="000858EB">
      <w:pPr>
        <w:pStyle w:val="Proposal"/>
      </w:pPr>
      <w:bookmarkStart w:id="8" w:name="_Hlk131691626"/>
      <w:r>
        <w:t xml:space="preserve">Proposal </w:t>
      </w:r>
      <w:r w:rsidR="0079692D">
        <w:t>3</w:t>
      </w:r>
      <w:r>
        <w:t>.</w:t>
      </w:r>
      <w:r>
        <w:tab/>
      </w:r>
      <w:r w:rsidR="004357C2">
        <w:t xml:space="preserve">Role of location calculation is separated from roles of location server. </w:t>
      </w:r>
      <w:r w:rsidR="0074516C">
        <w:t>L</w:t>
      </w:r>
      <w:r>
        <w:t>ocation calculation UE can be either target UE, anchor UE or the server UE, depending on positioning method, type of anchor UE and mobility support.</w:t>
      </w:r>
    </w:p>
    <w:bookmarkEnd w:id="8"/>
    <w:p w14:paraId="5BB9A85A" w14:textId="77777777" w:rsidR="00000889" w:rsidRDefault="00000889">
      <w:pPr>
        <w:tabs>
          <w:tab w:val="left" w:pos="1843"/>
        </w:tabs>
      </w:pPr>
    </w:p>
    <w:p w14:paraId="7C7C79F4" w14:textId="7CEA58FB" w:rsidR="00000889" w:rsidRDefault="004357C2">
      <w:pPr>
        <w:tabs>
          <w:tab w:val="left" w:pos="1843"/>
        </w:tabs>
      </w:pPr>
      <w:r>
        <w:t>Once</w:t>
      </w:r>
      <w:r w:rsidR="00976A4C">
        <w:t xml:space="preserve"> positioning method and anchor UE selection are determined by </w:t>
      </w:r>
      <w:r w:rsidR="001A38DD">
        <w:t xml:space="preserve">LMF or </w:t>
      </w:r>
      <w:r w:rsidR="00976A4C">
        <w:t xml:space="preserve">server UE as a role of location server, </w:t>
      </w:r>
      <w:r>
        <w:t xml:space="preserve">location calculation UE can be selected by </w:t>
      </w:r>
      <w:r w:rsidR="001A38DD">
        <w:t xml:space="preserve">LMF or </w:t>
      </w:r>
      <w:r>
        <w:t>server UE</w:t>
      </w:r>
      <w:r w:rsidR="00976A4C">
        <w:t>. Hence, rule of selection should not be specified in standard but</w:t>
      </w:r>
      <w:r>
        <w:t xml:space="preserve"> </w:t>
      </w:r>
      <w:r w:rsidR="00976A4C">
        <w:t>leaved on</w:t>
      </w:r>
      <w:r>
        <w:t xml:space="preserve"> </w:t>
      </w:r>
      <w:r w:rsidR="001A38DD">
        <w:t>LMF/</w:t>
      </w:r>
      <w:r>
        <w:t>UE implementation</w:t>
      </w:r>
      <w:r w:rsidR="00976A4C">
        <w:t xml:space="preserve"> for flexibility support on various use cases and scenarios. </w:t>
      </w:r>
      <w:r w:rsidR="00976A4C">
        <w:rPr>
          <w:lang w:val="en-US"/>
        </w:rPr>
        <w:t xml:space="preserve">RAN2 needs specification for </w:t>
      </w:r>
      <w:r w:rsidR="00976A4C">
        <w:t xml:space="preserve">UE capacities exchange and notification </w:t>
      </w:r>
      <w:r>
        <w:t xml:space="preserve">through </w:t>
      </w:r>
      <w:r w:rsidR="001A38DD">
        <w:t>LPP/</w:t>
      </w:r>
      <w:r>
        <w:t xml:space="preserve">SLPP signaling.  </w:t>
      </w:r>
    </w:p>
    <w:p w14:paraId="4E5F901C" w14:textId="77777777" w:rsidR="00000889" w:rsidRDefault="00000889">
      <w:pPr>
        <w:tabs>
          <w:tab w:val="left" w:pos="1843"/>
        </w:tabs>
      </w:pPr>
    </w:p>
    <w:p w14:paraId="43284F6C" w14:textId="39F16192" w:rsidR="00000889" w:rsidRDefault="00000000" w:rsidP="000858EB">
      <w:pPr>
        <w:pStyle w:val="Proposal"/>
      </w:pPr>
      <w:bookmarkStart w:id="9" w:name="_Hlk131691632"/>
      <w:r>
        <w:t xml:space="preserve">Proposal </w:t>
      </w:r>
      <w:r w:rsidR="0079692D">
        <w:t>4</w:t>
      </w:r>
      <w:r>
        <w:t>.</w:t>
      </w:r>
      <w:r>
        <w:tab/>
      </w:r>
      <w:r w:rsidR="0074516C">
        <w:t>L</w:t>
      </w:r>
      <w:r>
        <w:t xml:space="preserve">ocation calculation UE </w:t>
      </w:r>
      <w:r w:rsidR="001A38DD">
        <w:t>is</w:t>
      </w:r>
      <w:r>
        <w:t xml:space="preserve"> selected by </w:t>
      </w:r>
      <w:proofErr w:type="gramStart"/>
      <w:r w:rsidR="001A38DD">
        <w:t>LMF</w:t>
      </w:r>
      <w:proofErr w:type="gramEnd"/>
      <w:r w:rsidR="001A38DD">
        <w:t xml:space="preserve"> or </w:t>
      </w:r>
      <w:r>
        <w:t xml:space="preserve">server UE </w:t>
      </w:r>
      <w:r w:rsidR="004357C2">
        <w:t xml:space="preserve">based on implementation, </w:t>
      </w:r>
      <w:r>
        <w:t xml:space="preserve">and </w:t>
      </w:r>
      <w:r w:rsidR="001A38DD">
        <w:t>notified</w:t>
      </w:r>
      <w:r>
        <w:t xml:space="preserve"> through </w:t>
      </w:r>
      <w:r w:rsidR="001A38DD">
        <w:t>LPP/</w:t>
      </w:r>
      <w:r>
        <w:t xml:space="preserve">SLPP signaling. </w:t>
      </w:r>
    </w:p>
    <w:bookmarkEnd w:id="9"/>
    <w:p w14:paraId="7C7BC67C" w14:textId="77777777" w:rsidR="00000889" w:rsidRDefault="00000889">
      <w:pPr>
        <w:tabs>
          <w:tab w:val="left" w:pos="1843"/>
        </w:tabs>
      </w:pPr>
    </w:p>
    <w:p w14:paraId="337A8499" w14:textId="09038A55" w:rsidR="00000889" w:rsidRPr="00583EC3" w:rsidRDefault="00AF0453" w:rsidP="00583EC3">
      <w:pPr>
        <w:pStyle w:val="Heading3"/>
      </w:pPr>
      <w:bookmarkStart w:id="10" w:name="_heading=h.j3ttuceyyfej" w:colFirst="0" w:colLast="0"/>
      <w:bookmarkEnd w:id="10"/>
      <w:r w:rsidRPr="00583EC3">
        <w:t>2.1.4</w:t>
      </w:r>
      <w:r w:rsidR="00583EC3" w:rsidRPr="00583EC3">
        <w:tab/>
      </w:r>
      <w:r w:rsidRPr="00583EC3">
        <w:t>Positioning method</w:t>
      </w:r>
    </w:p>
    <w:p w14:paraId="7E3DBDAA" w14:textId="53DD291F" w:rsidR="00000889" w:rsidRDefault="00000000">
      <w:pPr>
        <w:tabs>
          <w:tab w:val="left" w:pos="1843"/>
        </w:tabs>
      </w:pPr>
      <w:r>
        <w:t xml:space="preserve">In </w:t>
      </w:r>
      <w:proofErr w:type="spellStart"/>
      <w:r>
        <w:t>Uu</w:t>
      </w:r>
      <w:proofErr w:type="spellEnd"/>
      <w:r>
        <w:t xml:space="preserve">-based positioning, the LMF is responsible for selecting the positioning methods, where the selection of positioning methods is based on the location client, the accuracy and latency according to required QoS, the UE and </w:t>
      </w:r>
      <w:proofErr w:type="spellStart"/>
      <w:r>
        <w:t>gNB</w:t>
      </w:r>
      <w:proofErr w:type="spellEnd"/>
      <w:r>
        <w:t xml:space="preserve"> positioning capabilities. </w:t>
      </w:r>
      <w:r w:rsidR="004E5DBF">
        <w:t xml:space="preserve">According to TS 23.273, how the LMF decides the positioning method is an implementation aspect, not pre-determined by QoS criteria. It is hard to specify </w:t>
      </w:r>
      <w:r w:rsidR="004357C2">
        <w:t>determination rule</w:t>
      </w:r>
      <w:r w:rsidR="004E5DBF">
        <w:t xml:space="preserve"> </w:t>
      </w:r>
      <w:r w:rsidR="004357C2">
        <w:t xml:space="preserve">of positioning method </w:t>
      </w:r>
      <w:r w:rsidR="004E5DBF">
        <w:t xml:space="preserve">in 3GPP specification </w:t>
      </w:r>
      <w:r w:rsidR="004357C2">
        <w:t>for</w:t>
      </w:r>
      <w:r w:rsidR="004E5DBF">
        <w:t xml:space="preserve"> </w:t>
      </w:r>
      <w:r w:rsidR="0074516C">
        <w:t xml:space="preserve">sidelink positioning as well as in </w:t>
      </w:r>
      <w:proofErr w:type="spellStart"/>
      <w:r w:rsidR="004E5DBF">
        <w:t>Uu</w:t>
      </w:r>
      <w:proofErr w:type="spellEnd"/>
      <w:r w:rsidR="004E5DBF">
        <w:t xml:space="preserve">-based positioning. </w:t>
      </w:r>
    </w:p>
    <w:p w14:paraId="21A22C07" w14:textId="77777777" w:rsidR="00000889" w:rsidRPr="0074516C" w:rsidRDefault="00000889">
      <w:pPr>
        <w:tabs>
          <w:tab w:val="left" w:pos="1843"/>
        </w:tabs>
      </w:pPr>
    </w:p>
    <w:p w14:paraId="657FD963" w14:textId="62495322" w:rsidR="00000889" w:rsidRDefault="00000000" w:rsidP="000858EB">
      <w:pPr>
        <w:pStyle w:val="Proposal"/>
      </w:pPr>
      <w:bookmarkStart w:id="11" w:name="_Hlk131691641"/>
      <w:r>
        <w:t xml:space="preserve">Proposal </w:t>
      </w:r>
      <w:r w:rsidR="0079692D">
        <w:t>5</w:t>
      </w:r>
      <w:r>
        <w:t>.</w:t>
      </w:r>
      <w:r>
        <w:tab/>
      </w:r>
      <w:r w:rsidR="0074516C">
        <w:t>P</w:t>
      </w:r>
      <w:r>
        <w:t xml:space="preserve">ositioning method </w:t>
      </w:r>
      <w:r w:rsidR="001A38DD">
        <w:t>is</w:t>
      </w:r>
      <w:r w:rsidR="0074516C">
        <w:t xml:space="preserve"> determined by </w:t>
      </w:r>
      <w:proofErr w:type="gramStart"/>
      <w:r w:rsidR="0074516C">
        <w:t>LMF</w:t>
      </w:r>
      <w:proofErr w:type="gramEnd"/>
      <w:r w:rsidR="0074516C">
        <w:t xml:space="preserve"> or server UE </w:t>
      </w:r>
      <w:r>
        <w:t xml:space="preserve">based on implementation. </w:t>
      </w:r>
    </w:p>
    <w:bookmarkEnd w:id="11"/>
    <w:p w14:paraId="74C3AACA" w14:textId="77777777" w:rsidR="00000889" w:rsidRDefault="00000889">
      <w:pPr>
        <w:tabs>
          <w:tab w:val="left" w:pos="1843"/>
        </w:tabs>
      </w:pPr>
    </w:p>
    <w:p w14:paraId="117C02F1" w14:textId="5CFD8C6D" w:rsidR="00000889" w:rsidRDefault="00AF0453" w:rsidP="00583EC3">
      <w:pPr>
        <w:pStyle w:val="Heading3"/>
      </w:pPr>
      <w:bookmarkStart w:id="12" w:name="_heading=h.oyrq66ehfrve" w:colFirst="0" w:colLast="0"/>
      <w:bookmarkEnd w:id="12"/>
      <w:r>
        <w:t>2.1.5</w:t>
      </w:r>
      <w:r w:rsidR="00583EC3">
        <w:tab/>
      </w:r>
      <w:r>
        <w:t>Server UE</w:t>
      </w:r>
    </w:p>
    <w:p w14:paraId="3FDA9C18" w14:textId="77777777" w:rsidR="004357C2" w:rsidRDefault="00000000">
      <w:pPr>
        <w:tabs>
          <w:tab w:val="left" w:pos="1843"/>
        </w:tabs>
      </w:pPr>
      <w:r>
        <w:t xml:space="preserve">Due to that </w:t>
      </w:r>
      <w:r w:rsidR="0074516C">
        <w:t xml:space="preserve">the </w:t>
      </w:r>
      <w:r>
        <w:t xml:space="preserve">server UE performs anchor UE selection, target UE should discover and select server UE, then anchor UE selection can be performed by the server UE. </w:t>
      </w:r>
      <w:r w:rsidR="0074516C">
        <w:t>But, s</w:t>
      </w:r>
      <w:r>
        <w:t xml:space="preserve">o far, SA2 </w:t>
      </w:r>
      <w:r w:rsidR="0074516C">
        <w:t xml:space="preserve">has </w:t>
      </w:r>
      <w:r>
        <w:t>not define</w:t>
      </w:r>
      <w:r w:rsidR="0074516C">
        <w:t>d</w:t>
      </w:r>
      <w:r>
        <w:t xml:space="preserve"> whether</w:t>
      </w:r>
      <w:r w:rsidR="00EB01ED">
        <w:t xml:space="preserve"> the</w:t>
      </w:r>
      <w:r>
        <w:t xml:space="preserve"> server UE is the type of UE (physically third UE except target/anchor UE) or the role of UE (logically role of target or anchor UE). </w:t>
      </w:r>
    </w:p>
    <w:p w14:paraId="4A5CE234" w14:textId="77777777" w:rsidR="004357C2" w:rsidRDefault="004357C2">
      <w:pPr>
        <w:tabs>
          <w:tab w:val="left" w:pos="1843"/>
        </w:tabs>
      </w:pPr>
    </w:p>
    <w:p w14:paraId="5D899F41" w14:textId="195CDA74" w:rsidR="00000889" w:rsidRPr="00583EC3" w:rsidRDefault="00EB01ED">
      <w:pPr>
        <w:tabs>
          <w:tab w:val="left" w:pos="1843"/>
        </w:tabs>
        <w:rPr>
          <w:lang w:val="en-US"/>
        </w:rPr>
      </w:pPr>
      <w:r>
        <w:t xml:space="preserve">We do not see the critical reason </w:t>
      </w:r>
      <w:r w:rsidR="004357C2">
        <w:t>to introduce</w:t>
      </w:r>
      <w:r>
        <w:t xml:space="preserve"> new type UE for the server UE</w:t>
      </w:r>
      <w:r w:rsidR="004357C2">
        <w:t>.</w:t>
      </w:r>
      <w:r>
        <w:t xml:space="preserve"> If target UE takes the role of </w:t>
      </w:r>
      <w:r w:rsidR="004E5DBF">
        <w:t xml:space="preserve">the </w:t>
      </w:r>
      <w:r>
        <w:t>server UE, extra procedures can be avoided</w:t>
      </w:r>
      <w:r w:rsidR="004357C2">
        <w:t xml:space="preserve"> </w:t>
      </w:r>
      <w:r w:rsidR="00583EC3">
        <w:t xml:space="preserve">such as: </w:t>
      </w:r>
      <w:r w:rsidR="004357C2">
        <w:t>a</w:t>
      </w:r>
      <w:r>
        <w:t>t least</w:t>
      </w:r>
      <w:r w:rsidR="00583EC3">
        <w:t>,</w:t>
      </w:r>
      <w:r w:rsidR="004357C2">
        <w:t xml:space="preserve"> server UE discovery and (re-)selection. </w:t>
      </w:r>
      <w:r w:rsidR="00583EC3">
        <w:rPr>
          <w:lang w:val="en-US"/>
        </w:rPr>
        <w:t xml:space="preserve">Target UE can discover the server UE and demand location server role when it is necessary due to some reason. </w:t>
      </w:r>
    </w:p>
    <w:p w14:paraId="03AF7A4D" w14:textId="77777777" w:rsidR="00000889" w:rsidRPr="0074516C" w:rsidRDefault="00000889">
      <w:pPr>
        <w:tabs>
          <w:tab w:val="left" w:pos="1843"/>
        </w:tabs>
      </w:pPr>
    </w:p>
    <w:p w14:paraId="7DF38ED8" w14:textId="7E01A5BC" w:rsidR="00000889" w:rsidRDefault="00000000" w:rsidP="000858EB">
      <w:pPr>
        <w:pStyle w:val="Proposal"/>
      </w:pPr>
      <w:bookmarkStart w:id="13" w:name="_Hlk131691651"/>
      <w:r>
        <w:lastRenderedPageBreak/>
        <w:t xml:space="preserve">Proposal </w:t>
      </w:r>
      <w:r w:rsidR="0079692D">
        <w:t>6</w:t>
      </w:r>
      <w:r>
        <w:t>.</w:t>
      </w:r>
      <w:r>
        <w:tab/>
      </w:r>
      <w:r w:rsidR="004E5DBF">
        <w:t xml:space="preserve">RAN2 </w:t>
      </w:r>
      <w:r>
        <w:t xml:space="preserve">to send LS to SA2 </w:t>
      </w:r>
      <w:r w:rsidR="00EB01ED">
        <w:t>for</w:t>
      </w:r>
      <w:r w:rsidR="004E5DBF">
        <w:t xml:space="preserve"> co</w:t>
      </w:r>
      <w:r w:rsidR="00EB01ED">
        <w:t>nfirmation that</w:t>
      </w:r>
      <w:r w:rsidR="004E5DBF">
        <w:t xml:space="preserve"> the server UE is either target UE or one of anchor UEs</w:t>
      </w:r>
      <w:r w:rsidR="00EB01ED">
        <w:t xml:space="preserve"> (target UE is preferred)</w:t>
      </w:r>
      <w:r w:rsidR="004E5DBF">
        <w:t>.</w:t>
      </w:r>
    </w:p>
    <w:bookmarkEnd w:id="13"/>
    <w:p w14:paraId="03BC017D" w14:textId="77777777" w:rsidR="00000889" w:rsidRDefault="00000889">
      <w:pPr>
        <w:tabs>
          <w:tab w:val="left" w:pos="1134"/>
        </w:tabs>
      </w:pPr>
    </w:p>
    <w:p w14:paraId="5E91C631" w14:textId="45EF6B4A" w:rsidR="00000889" w:rsidRDefault="00000000">
      <w:pPr>
        <w:pStyle w:val="Heading2"/>
        <w:ind w:left="0" w:firstLine="0"/>
      </w:pPr>
      <w:bookmarkStart w:id="14" w:name="_heading=h.w7olbtz9kpb" w:colFirst="0" w:colLast="0"/>
      <w:bookmarkEnd w:id="14"/>
      <w:r>
        <w:t>2.2</w:t>
      </w:r>
      <w:r w:rsidR="00583EC3">
        <w:tab/>
      </w:r>
      <w:r>
        <w:t>Architectural enhancement</w:t>
      </w:r>
      <w:r w:rsidR="00CD6BFE">
        <w:t xml:space="preserve"> </w:t>
      </w:r>
      <w:r w:rsidR="00CD6BFE" w:rsidRPr="00CD6BFE">
        <w:t xml:space="preserve">to support sidelink </w:t>
      </w:r>
      <w:proofErr w:type="gramStart"/>
      <w:r w:rsidR="00CD6BFE" w:rsidRPr="00CD6BFE">
        <w:t>positioning</w:t>
      </w:r>
      <w:proofErr w:type="gramEnd"/>
    </w:p>
    <w:p w14:paraId="196D1EF8" w14:textId="77777777" w:rsidR="00000889" w:rsidRDefault="00000000">
      <w:pPr>
        <w:tabs>
          <w:tab w:val="clear" w:pos="721"/>
          <w:tab w:val="left" w:pos="724"/>
          <w:tab w:val="left" w:pos="1622"/>
        </w:tabs>
      </w:pPr>
      <w:r>
        <w:t xml:space="preserve">In RAN2#119-e meeting, RAN2 agreed to follow SA2 on the architecture. </w:t>
      </w:r>
    </w:p>
    <w:p w14:paraId="0A49C96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4BC0BFA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RAN2 follow SA2 on the architecture, including the possibility of a UE as a location server.  FFS from RAN2 perspective if there are cases without a UE in the location server role.</w:t>
      </w:r>
    </w:p>
    <w:p w14:paraId="3C8427FB" w14:textId="77777777" w:rsidR="00000889" w:rsidRDefault="00000889"/>
    <w:p w14:paraId="34FE8D45" w14:textId="7D1BB5CE" w:rsidR="00000889" w:rsidRDefault="00000000">
      <w:r>
        <w:t xml:space="preserve">In [2], SA2 provides reference architectures for sidelink positioning and ranging-based services (based on 5G System architecture for V2X communication over PC5 and </w:t>
      </w:r>
      <w:proofErr w:type="spellStart"/>
      <w:r>
        <w:t>Uu</w:t>
      </w:r>
      <w:proofErr w:type="spellEnd"/>
      <w:r>
        <w:t xml:space="preserve"> reference points presented in TS 23.287) in cases of non-roaming operation, inter-PLMN non-roaming operation and inter-PLMN roaming operation. </w:t>
      </w:r>
      <w:r w:rsidR="001B7200">
        <w:t>But</w:t>
      </w:r>
      <w:r>
        <w:t xml:space="preserve"> normative work for inter-PLMN cases will not be done by SA2 in Rel-18</w:t>
      </w:r>
      <w:r w:rsidR="00561007">
        <w:t>,</w:t>
      </w:r>
      <w:r>
        <w:t xml:space="preserve"> as </w:t>
      </w:r>
      <w:proofErr w:type="gramStart"/>
      <w:r>
        <w:t>below;</w:t>
      </w:r>
      <w:proofErr w:type="gramEnd"/>
      <w:r w:rsidR="001B7200">
        <w:t xml:space="preserve"> </w:t>
      </w:r>
    </w:p>
    <w:tbl>
      <w:tblPr>
        <w:tblStyle w:val="afffffffff9"/>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7F1DF662" w14:textId="77777777">
        <w:tc>
          <w:tcPr>
            <w:tcW w:w="10204" w:type="dxa"/>
            <w:shd w:val="clear" w:color="auto" w:fill="auto"/>
            <w:tcMar>
              <w:top w:w="100" w:type="dxa"/>
              <w:left w:w="100" w:type="dxa"/>
              <w:bottom w:w="100" w:type="dxa"/>
              <w:right w:w="100" w:type="dxa"/>
            </w:tcMar>
          </w:tcPr>
          <w:p w14:paraId="247E55AD" w14:textId="77777777" w:rsidR="00000889" w:rsidRDefault="00000000">
            <w:pPr>
              <w:ind w:left="568" w:hanging="284"/>
            </w:pPr>
            <w:r>
              <w:t>-</w:t>
            </w:r>
            <w:r>
              <w:tab/>
              <w:t>No normative work will be done by SA2 in Rel-18 to support inter PLMN Network Assisted SL Positioning i.e., when the Target UE and Located UE are registered in different PLMNs.</w:t>
            </w:r>
          </w:p>
          <w:p w14:paraId="1DA99DE0" w14:textId="77777777" w:rsidR="00000889" w:rsidRDefault="00000000">
            <w:pPr>
              <w:ind w:left="568" w:hanging="284"/>
            </w:pPr>
            <w:r>
              <w:t>-</w:t>
            </w:r>
            <w:r>
              <w:tab/>
              <w:t>Roaming is supported when Target UE and Located UE are registered in the same PLMN i.e., each UE is either registered in VPLMN or HPLMN, but both are registered in the same PLMN.</w:t>
            </w:r>
          </w:p>
          <w:p w14:paraId="0F1A4D8E" w14:textId="77777777" w:rsidR="00000889" w:rsidRDefault="00000000">
            <w:pPr>
              <w:keepLines/>
              <w:ind w:left="1135" w:hanging="851"/>
            </w:pPr>
            <w:r>
              <w:t>NOTE 3:</w:t>
            </w:r>
            <w:r>
              <w:tab/>
              <w:t>No normative work will be performed on inter-PLMN case in SA WG2 for Rel-18.</w:t>
            </w:r>
          </w:p>
        </w:tc>
      </w:tr>
    </w:tbl>
    <w:p w14:paraId="3B81F77A" w14:textId="77777777" w:rsidR="00000889" w:rsidRDefault="00000889"/>
    <w:p w14:paraId="03FFD020" w14:textId="43AD0DCD" w:rsidR="00000889" w:rsidRDefault="001B7200">
      <w:r>
        <w:t xml:space="preserve">Focusing on non-roaming operation, </w:t>
      </w:r>
      <w:r w:rsidR="00561007">
        <w:t>F</w:t>
      </w:r>
      <w:r>
        <w:t>igure 4.3.1-1 in [2] shows the reference architecture for sidelink positioning and ranging-based services for non-roaming and same PLMN operation</w:t>
      </w:r>
      <w:r w:rsidR="00561007">
        <w:t xml:space="preserve">, as </w:t>
      </w:r>
      <w:proofErr w:type="gramStart"/>
      <w:r w:rsidR="00561007">
        <w:t>below;</w:t>
      </w:r>
      <w:proofErr w:type="gramEnd"/>
      <w:r>
        <w:t xml:space="preserve"> </w:t>
      </w:r>
    </w:p>
    <w:tbl>
      <w:tblPr>
        <w:tblStyle w:val="afffffffffa"/>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7D02563D" w14:textId="77777777">
        <w:tc>
          <w:tcPr>
            <w:tcW w:w="10204" w:type="dxa"/>
            <w:shd w:val="clear" w:color="auto" w:fill="auto"/>
            <w:tcMar>
              <w:top w:w="100" w:type="dxa"/>
              <w:left w:w="100" w:type="dxa"/>
              <w:bottom w:w="100" w:type="dxa"/>
              <w:right w:w="100" w:type="dxa"/>
            </w:tcMar>
          </w:tcPr>
          <w:p w14:paraId="45E1121F" w14:textId="77777777" w:rsidR="00000889" w:rsidRDefault="00000000">
            <w:pPr>
              <w:keepNext/>
              <w:keepLines/>
              <w:spacing w:before="60"/>
              <w:jc w:val="center"/>
              <w:rPr>
                <w:rFonts w:ascii="Arial" w:eastAsia="Arial" w:hAnsi="Arial" w:cs="Arial"/>
                <w:b/>
              </w:rPr>
            </w:pPr>
            <w:r>
              <w:rPr>
                <w:rFonts w:ascii="Arial" w:eastAsia="Arial" w:hAnsi="Arial" w:cs="Arial"/>
                <w:b/>
                <w:noProof/>
              </w:rPr>
              <w:drawing>
                <wp:inline distT="114300" distB="114300" distL="114300" distR="114300" wp14:anchorId="52218154" wp14:editId="6A6B4C74">
                  <wp:extent cx="5165090" cy="3114825"/>
                  <wp:effectExtent l="0" t="0" r="0" b="0"/>
                  <wp:docPr id="4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7"/>
                          <a:srcRect/>
                          <a:stretch>
                            <a:fillRect/>
                          </a:stretch>
                        </pic:blipFill>
                        <pic:spPr>
                          <a:xfrm>
                            <a:off x="0" y="0"/>
                            <a:ext cx="5165090" cy="3114825"/>
                          </a:xfrm>
                          <a:prstGeom prst="rect">
                            <a:avLst/>
                          </a:prstGeom>
                          <a:ln/>
                        </pic:spPr>
                      </pic:pic>
                    </a:graphicData>
                  </a:graphic>
                </wp:inline>
              </w:drawing>
            </w:r>
          </w:p>
          <w:p w14:paraId="6680F9F7" w14:textId="77777777" w:rsidR="00000889" w:rsidRDefault="00000000">
            <w:pPr>
              <w:keepLines/>
              <w:jc w:val="center"/>
            </w:pPr>
            <w:r>
              <w:rPr>
                <w:rFonts w:ascii="Arial" w:eastAsia="Arial" w:hAnsi="Arial" w:cs="Arial"/>
                <w:b/>
              </w:rPr>
              <w:t>Figure 4.3.1-1 Reference architecture for Sidelink Positioning and Ranging-based services for non-roaming and same PLMN operation</w:t>
            </w:r>
          </w:p>
        </w:tc>
      </w:tr>
    </w:tbl>
    <w:p w14:paraId="5DB3565F" w14:textId="77777777" w:rsidR="00000889" w:rsidRDefault="00000889"/>
    <w:p w14:paraId="07051957" w14:textId="22E4933E" w:rsidR="00561007" w:rsidRDefault="00561007">
      <w:r>
        <w:t xml:space="preserve">Wherein, UE-A or UE-B or both are not registered to the network or not in coverage, but UE C and UE D may be out of coverage, or with partial network coverage. </w:t>
      </w:r>
    </w:p>
    <w:p w14:paraId="2B127A7C" w14:textId="77777777" w:rsidR="00561007" w:rsidRDefault="00561007"/>
    <w:p w14:paraId="44057039" w14:textId="77777777" w:rsidR="00000889" w:rsidRDefault="00000000">
      <w:pPr>
        <w:tabs>
          <w:tab w:val="clear" w:pos="721"/>
          <w:tab w:val="left" w:pos="724"/>
          <w:tab w:val="left" w:pos="1622"/>
        </w:tabs>
      </w:pPr>
      <w:r>
        <w:t>In addition, RAN2 agreed in RAN2#120 meeting that UE roles are not captured in an architecture diagram and LTE-PC5 is not included in this release:</w:t>
      </w:r>
    </w:p>
    <w:p w14:paraId="1FAF2243"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Agreements:</w:t>
      </w:r>
    </w:p>
    <w:p w14:paraId="1CC218D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UE roles are not captured in the diagram of the positioning architecture.  Can discuss in normative work if some information is needed in stage 2 in association with the architecture (e.g., a NOTE with the figure).</w:t>
      </w:r>
    </w:p>
    <w:p w14:paraId="5D40BCC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RAN2 confirm the intention to follow SA2 architecture design.</w:t>
      </w:r>
    </w:p>
    <w:p w14:paraId="17975772"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RAN2 will not work on LTE PC5 in the study item.  RAN2 leave it to </w:t>
      </w:r>
      <w:proofErr w:type="gramStart"/>
      <w:r>
        <w:rPr>
          <w:rFonts w:ascii="Arial" w:eastAsia="Arial" w:hAnsi="Arial" w:cs="Arial"/>
        </w:rPr>
        <w:t>RAN</w:t>
      </w:r>
      <w:proofErr w:type="gramEnd"/>
      <w:r>
        <w:rPr>
          <w:rFonts w:ascii="Arial" w:eastAsia="Arial" w:hAnsi="Arial" w:cs="Arial"/>
        </w:rPr>
        <w:t xml:space="preserve"> to determine if LTE PC5 is in scope of a future WI.</w:t>
      </w:r>
    </w:p>
    <w:p w14:paraId="24025D86" w14:textId="77777777" w:rsidR="00000889" w:rsidRDefault="00000889"/>
    <w:p w14:paraId="09CA9E7F" w14:textId="4BD2138D" w:rsidR="00000889" w:rsidRDefault="00000000">
      <w:r>
        <w:t xml:space="preserve">As a result, based on </w:t>
      </w:r>
      <w:r w:rsidR="00B31AF1">
        <w:t xml:space="preserve">Figure 4.3.1-1 in </w:t>
      </w:r>
      <w:r>
        <w:t xml:space="preserve">TR 23.700-86 and RAN2 agreements, we </w:t>
      </w:r>
      <w:r w:rsidR="001B7200">
        <w:t xml:space="preserve">now </w:t>
      </w:r>
      <w:r>
        <w:t xml:space="preserve">propose figure 1 </w:t>
      </w:r>
      <w:r w:rsidR="001B7200">
        <w:t xml:space="preserve">in below </w:t>
      </w:r>
      <w:r>
        <w:t xml:space="preserve">for UE positioning overall architecture applicable to NG-RAN, which is modified from </w:t>
      </w:r>
      <w:r w:rsidR="00B31AF1">
        <w:t>F</w:t>
      </w:r>
      <w:r>
        <w:t>igure 5.1-1 in TS 38.305.</w:t>
      </w:r>
    </w:p>
    <w:p w14:paraId="3D2F262F" w14:textId="77777777" w:rsidR="00000889" w:rsidRDefault="00000889"/>
    <w:p w14:paraId="54D8ADD1" w14:textId="77777777" w:rsidR="00000889" w:rsidRDefault="00000000">
      <w:pPr>
        <w:jc w:val="center"/>
      </w:pPr>
      <w:bookmarkStart w:id="15" w:name="_Hlk131691689"/>
      <w:r>
        <w:rPr>
          <w:noProof/>
        </w:rPr>
        <w:drawing>
          <wp:inline distT="114300" distB="114300" distL="114300" distR="114300" wp14:anchorId="3160EF49" wp14:editId="5947A784">
            <wp:extent cx="5832000" cy="2149200"/>
            <wp:effectExtent l="0" t="0" r="0" b="0"/>
            <wp:docPr id="4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5832000" cy="2149200"/>
                    </a:xfrm>
                    <a:prstGeom prst="rect">
                      <a:avLst/>
                    </a:prstGeom>
                    <a:ln/>
                  </pic:spPr>
                </pic:pic>
              </a:graphicData>
            </a:graphic>
          </wp:inline>
        </w:drawing>
      </w:r>
    </w:p>
    <w:p w14:paraId="1791157A" w14:textId="77777777" w:rsidR="00000889" w:rsidRDefault="00000000">
      <w:pPr>
        <w:jc w:val="center"/>
      </w:pPr>
      <w:r>
        <w:t xml:space="preserve">Note: UE A, UE B, UE C and UE D can be Target UE, Anchor </w:t>
      </w:r>
      <w:proofErr w:type="gramStart"/>
      <w:r>
        <w:t>UE</w:t>
      </w:r>
      <w:proofErr w:type="gramEnd"/>
      <w:r>
        <w:t xml:space="preserve"> and SL Positioning Server UE.</w:t>
      </w:r>
    </w:p>
    <w:p w14:paraId="33F1A809" w14:textId="77777777" w:rsidR="00000889" w:rsidRDefault="00000889"/>
    <w:p w14:paraId="58C83C62" w14:textId="77777777" w:rsidR="00000889" w:rsidRDefault="00000000">
      <w:pPr>
        <w:jc w:val="center"/>
        <w:rPr>
          <w:rFonts w:ascii="Arial" w:eastAsia="Arial" w:hAnsi="Arial" w:cs="Arial"/>
          <w:b/>
        </w:rPr>
      </w:pPr>
      <w:r>
        <w:rPr>
          <w:rFonts w:ascii="Arial" w:eastAsia="Arial" w:hAnsi="Arial" w:cs="Arial"/>
          <w:b/>
        </w:rPr>
        <w:t>Figure 1: UE Positioning Overall Architecture applicable to NG-RAN</w:t>
      </w:r>
    </w:p>
    <w:bookmarkEnd w:id="15"/>
    <w:p w14:paraId="14C150A6" w14:textId="77777777" w:rsidR="00000889" w:rsidRDefault="00000889"/>
    <w:p w14:paraId="573FAA00" w14:textId="4A0FF98E" w:rsidR="00000889" w:rsidRDefault="00000000">
      <w:r>
        <w:t xml:space="preserve">Figure 1 shows </w:t>
      </w:r>
      <w:r w:rsidR="00B31AF1">
        <w:t xml:space="preserve">extended </w:t>
      </w:r>
      <w:r>
        <w:t xml:space="preserve">architecture to support R18 sidelink positioning, which covers </w:t>
      </w:r>
      <w:r w:rsidR="00B31AF1">
        <w:t xml:space="preserve">R18 </w:t>
      </w:r>
      <w:r>
        <w:t xml:space="preserve">sidelink positioning </w:t>
      </w:r>
      <w:r w:rsidR="001B7200">
        <w:t>requirements:</w:t>
      </w:r>
    </w:p>
    <w:p w14:paraId="40699698" w14:textId="77777777" w:rsidR="00000889" w:rsidRDefault="00000000">
      <w:pPr>
        <w:numPr>
          <w:ilvl w:val="0"/>
          <w:numId w:val="15"/>
        </w:numPr>
      </w:pPr>
      <w:r>
        <w:t>Three network coverage scenarios: in-coverage (</w:t>
      </w:r>
      <w:proofErr w:type="gramStart"/>
      <w:r>
        <w:t>e.g.</w:t>
      </w:r>
      <w:proofErr w:type="gramEnd"/>
      <w:r>
        <w:t xml:space="preserve"> UE A and B), partial coverage (e.g. UE A and C), out-of-coverage (e.g. UE C and D)</w:t>
      </w:r>
    </w:p>
    <w:p w14:paraId="2DC321D5" w14:textId="29D0A31E" w:rsidR="00000889" w:rsidRDefault="00000000">
      <w:pPr>
        <w:numPr>
          <w:ilvl w:val="0"/>
          <w:numId w:val="15"/>
        </w:numPr>
      </w:pPr>
      <w:r>
        <w:t>Two operation scenarios: PC5-only-based positioning</w:t>
      </w:r>
      <w:r w:rsidR="001B7200">
        <w:t xml:space="preserve"> (</w:t>
      </w:r>
      <w:proofErr w:type="gramStart"/>
      <w:r w:rsidR="001B7200">
        <w:t>e.g.</w:t>
      </w:r>
      <w:proofErr w:type="gramEnd"/>
      <w:r w:rsidR="001B7200">
        <w:t xml:space="preserve"> UE C and D)</w:t>
      </w:r>
      <w:r>
        <w:t xml:space="preserve">, combination of </w:t>
      </w:r>
      <w:proofErr w:type="spellStart"/>
      <w:r>
        <w:t>Uu</w:t>
      </w:r>
      <w:proofErr w:type="spellEnd"/>
      <w:r>
        <w:t>- and PC5-based positioning</w:t>
      </w:r>
      <w:r w:rsidR="001B7200">
        <w:t xml:space="preserve"> (e.g. UE A and B)</w:t>
      </w:r>
    </w:p>
    <w:p w14:paraId="31F5AF56" w14:textId="7AB2E59A" w:rsidR="00000889" w:rsidRDefault="00000000">
      <w:pPr>
        <w:numPr>
          <w:ilvl w:val="0"/>
          <w:numId w:val="15"/>
        </w:numPr>
      </w:pPr>
      <w:r>
        <w:t xml:space="preserve">Three UE roles: </w:t>
      </w:r>
      <w:r w:rsidR="001B7200">
        <w:t xml:space="preserve">UE A, UE B, UE C and UE D can be Target UE, Anchor </w:t>
      </w:r>
      <w:proofErr w:type="gramStart"/>
      <w:r w:rsidR="001B7200">
        <w:t>UE</w:t>
      </w:r>
      <w:proofErr w:type="gramEnd"/>
      <w:r w:rsidR="001B7200">
        <w:t xml:space="preserve"> and SL Positioning Server UE</w:t>
      </w:r>
    </w:p>
    <w:p w14:paraId="3954509B" w14:textId="77777777" w:rsidR="00000889" w:rsidRDefault="00000889"/>
    <w:p w14:paraId="72A52665" w14:textId="58DAB0AC" w:rsidR="00000889" w:rsidRDefault="00000000">
      <w:pPr>
        <w:pBdr>
          <w:top w:val="nil"/>
          <w:left w:val="nil"/>
          <w:bottom w:val="nil"/>
          <w:right w:val="nil"/>
          <w:between w:val="nil"/>
        </w:pBdr>
        <w:tabs>
          <w:tab w:val="left" w:pos="1843"/>
        </w:tabs>
        <w:ind w:left="1832" w:hanging="1832"/>
        <w:rPr>
          <w:b/>
        </w:rPr>
      </w:pPr>
      <w:bookmarkStart w:id="16" w:name="_Hlk131691660"/>
      <w:r>
        <w:rPr>
          <w:b/>
        </w:rPr>
        <w:t>Proposal</w:t>
      </w:r>
      <w:r w:rsidR="00E60F7B">
        <w:rPr>
          <w:b/>
        </w:rPr>
        <w:t xml:space="preserve"> </w:t>
      </w:r>
      <w:r w:rsidR="0079692D">
        <w:rPr>
          <w:b/>
        </w:rPr>
        <w:t>7</w:t>
      </w:r>
      <w:r>
        <w:rPr>
          <w:b/>
        </w:rPr>
        <w:t>.</w:t>
      </w:r>
      <w:r>
        <w:rPr>
          <w:b/>
        </w:rPr>
        <w:tab/>
        <w:t xml:space="preserve">RAN2 to capture figure 1 for architecture diagram </w:t>
      </w:r>
      <w:r w:rsidR="000C72EC" w:rsidRPr="000C72EC">
        <w:rPr>
          <w:b/>
        </w:rPr>
        <w:t xml:space="preserve">to support sidelink positioning </w:t>
      </w:r>
      <w:r>
        <w:rPr>
          <w:b/>
        </w:rPr>
        <w:t>in TS 38.305.</w:t>
      </w:r>
    </w:p>
    <w:bookmarkEnd w:id="16"/>
    <w:p w14:paraId="44BED399" w14:textId="77777777" w:rsidR="00000889" w:rsidRDefault="00000889"/>
    <w:p w14:paraId="67C8656D" w14:textId="5BA58A06" w:rsidR="00000889" w:rsidRDefault="00000000">
      <w:pPr>
        <w:pStyle w:val="Heading2"/>
      </w:pPr>
      <w:bookmarkStart w:id="17" w:name="_heading=h.ktkip618k2ix" w:colFirst="0" w:colLast="0"/>
      <w:bookmarkEnd w:id="17"/>
      <w:r>
        <w:t>2.3</w:t>
      </w:r>
      <w:r w:rsidR="00583EC3">
        <w:tab/>
      </w:r>
      <w:proofErr w:type="spellStart"/>
      <w:r>
        <w:t>Signalling</w:t>
      </w:r>
      <w:proofErr w:type="spellEnd"/>
      <w:r>
        <w:t xml:space="preserve"> between UEs</w:t>
      </w:r>
    </w:p>
    <w:p w14:paraId="0DE8066E" w14:textId="77777777" w:rsidR="00000889" w:rsidRDefault="00000000">
      <w:pPr>
        <w:tabs>
          <w:tab w:val="left" w:pos="1622"/>
        </w:tabs>
      </w:pPr>
      <w:r>
        <w:t xml:space="preserve">RAN2 introduced a new protocol for sidelink positioning procedures between UEs, named “SLPP” (Sidelink Positioning Protocol). </w:t>
      </w:r>
    </w:p>
    <w:p w14:paraId="194B58CB" w14:textId="77777777" w:rsidR="00000889" w:rsidRDefault="00000000">
      <w:pPr>
        <w:numPr>
          <w:ilvl w:val="0"/>
          <w:numId w:val="10"/>
        </w:numPr>
        <w:tabs>
          <w:tab w:val="clear" w:pos="721"/>
          <w:tab w:val="left" w:pos="724"/>
          <w:tab w:val="left" w:pos="724"/>
          <w:tab w:val="left" w:pos="1622"/>
        </w:tabs>
      </w:pPr>
      <w:r>
        <w:t>RAN2#119-e</w:t>
      </w:r>
    </w:p>
    <w:p w14:paraId="7A9A2B6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077EF498"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Introduce a new protocol for sidelink positioning procedures between UEs (name FFS, e.g., RSPP, SLPP).  FFS where it is specified.</w:t>
      </w:r>
    </w:p>
    <w:p w14:paraId="2C7A224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The new protocol is a separate ASN.1 module from LPP (this does not necessarily imply whether it is included in 37.355).</w:t>
      </w:r>
    </w:p>
    <w:p w14:paraId="64825E20" w14:textId="77777777" w:rsidR="00000889" w:rsidRDefault="00000000">
      <w:pPr>
        <w:numPr>
          <w:ilvl w:val="0"/>
          <w:numId w:val="21"/>
        </w:numPr>
        <w:tabs>
          <w:tab w:val="clear" w:pos="721"/>
          <w:tab w:val="left" w:pos="724"/>
          <w:tab w:val="left" w:pos="724"/>
          <w:tab w:val="left" w:pos="1622"/>
        </w:tabs>
      </w:pPr>
      <w:r>
        <w:t>RAN2#120</w:t>
      </w:r>
    </w:p>
    <w:p w14:paraId="7861EB61"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Agreements:</w:t>
      </w:r>
    </w:p>
    <w:p w14:paraId="5F8FEECF"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Proposal 1 (modified)</w:t>
      </w:r>
      <w:r>
        <w:rPr>
          <w:rFonts w:ascii="Arial" w:eastAsia="Arial" w:hAnsi="Arial" w:cs="Arial"/>
        </w:rPr>
        <w:tab/>
        <w:t xml:space="preserve">Abbreviation of SLPP is used as the working name of new protocol for sidelink positioning between UEs at least for RAN2’s TP to TR 38.859, and inform other WGs, </w:t>
      </w:r>
      <w:proofErr w:type="gramStart"/>
      <w:r>
        <w:rPr>
          <w:rFonts w:ascii="Arial" w:eastAsia="Arial" w:hAnsi="Arial" w:cs="Arial"/>
        </w:rPr>
        <w:t>i.e.</w:t>
      </w:r>
      <w:proofErr w:type="gramEnd"/>
      <w:r>
        <w:rPr>
          <w:rFonts w:ascii="Arial" w:eastAsia="Arial" w:hAnsi="Arial" w:cs="Arial"/>
        </w:rPr>
        <w:t xml:space="preserve"> SA2 and RAN1:</w:t>
      </w:r>
    </w:p>
    <w:p w14:paraId="2FC95DB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SLPP: Sidelink Positioning Protocol</w:t>
      </w:r>
    </w:p>
    <w:p w14:paraId="5B1DA34D" w14:textId="77777777" w:rsidR="00000889" w:rsidRDefault="00000000">
      <w:pPr>
        <w:numPr>
          <w:ilvl w:val="0"/>
          <w:numId w:val="20"/>
        </w:numPr>
        <w:tabs>
          <w:tab w:val="clear" w:pos="721"/>
          <w:tab w:val="left" w:pos="724"/>
          <w:tab w:val="left" w:pos="724"/>
          <w:tab w:val="left" w:pos="1622"/>
        </w:tabs>
      </w:pPr>
      <w:r>
        <w:t>RAN2#121</w:t>
      </w:r>
    </w:p>
    <w:p w14:paraId="1B0EAF0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1D5E0C52"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Use “SLPP” (without hyphen) as the name of the new protocol.</w:t>
      </w:r>
    </w:p>
    <w:p w14:paraId="3C0B58AA" w14:textId="77777777" w:rsidR="00000889" w:rsidRDefault="00000889">
      <w:pPr>
        <w:tabs>
          <w:tab w:val="left" w:pos="1134"/>
        </w:tabs>
      </w:pPr>
    </w:p>
    <w:p w14:paraId="1A55586A" w14:textId="77777777" w:rsidR="00000889" w:rsidRDefault="00000000">
      <w:pPr>
        <w:tabs>
          <w:tab w:val="left" w:pos="1622"/>
        </w:tabs>
        <w:rPr>
          <w:rFonts w:ascii="Arial" w:eastAsia="Arial" w:hAnsi="Arial" w:cs="Arial"/>
        </w:rPr>
      </w:pPr>
      <w:r>
        <w:t xml:space="preserve">In RAN#121 meeting, RAN2 agreed that PC5-U is used for the exchange of SLPP messages between UEs.  </w:t>
      </w:r>
    </w:p>
    <w:p w14:paraId="572D8823"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08CC984F"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PC5-U is used for transport of SLPP.</w:t>
      </w:r>
    </w:p>
    <w:p w14:paraId="2BFBD043" w14:textId="77777777" w:rsidR="00000889" w:rsidRDefault="00000889">
      <w:pPr>
        <w:tabs>
          <w:tab w:val="left" w:pos="1622"/>
        </w:tabs>
        <w:rPr>
          <w:rFonts w:ascii="Arial" w:eastAsia="Arial" w:hAnsi="Arial" w:cs="Arial"/>
        </w:rPr>
      </w:pPr>
    </w:p>
    <w:p w14:paraId="767171B4" w14:textId="781F2F5A" w:rsidR="00000889" w:rsidRDefault="00000000">
      <w:pPr>
        <w:tabs>
          <w:tab w:val="left" w:pos="1622"/>
        </w:tabs>
      </w:pPr>
      <w:r>
        <w:t>Correspondingly, PC5-U solution is to add the SLPP protocol layer on top of existing direct communication protocol specified in TS 23.304 and TS 23.287 for the SLPP signaling interaction between UEs. Therefore, SLPP over PC5-U carries SLPP messages as payload over the V2X/</w:t>
      </w:r>
      <w:proofErr w:type="spellStart"/>
      <w:r>
        <w:t>ProSe</w:t>
      </w:r>
      <w:proofErr w:type="spellEnd"/>
      <w:r>
        <w:t xml:space="preserve"> layer</w:t>
      </w:r>
      <w:r w:rsidR="00B31AF1">
        <w:t xml:space="preserve"> via PC5-U interface, as </w:t>
      </w:r>
      <w:proofErr w:type="gramStart"/>
      <w:r w:rsidR="00B31AF1">
        <w:t>below;</w:t>
      </w:r>
      <w:proofErr w:type="gramEnd"/>
      <w:r>
        <w:t xml:space="preserve"> </w:t>
      </w:r>
    </w:p>
    <w:p w14:paraId="7923FEA6" w14:textId="77777777" w:rsidR="00000889" w:rsidRDefault="00000889">
      <w:pPr>
        <w:tabs>
          <w:tab w:val="left" w:pos="1622"/>
        </w:tabs>
      </w:pPr>
    </w:p>
    <w:p w14:paraId="74ED14AC" w14:textId="77777777" w:rsidR="00000889" w:rsidRDefault="00000000">
      <w:pPr>
        <w:tabs>
          <w:tab w:val="left" w:pos="1622"/>
        </w:tabs>
        <w:jc w:val="center"/>
      </w:pPr>
      <w:bookmarkStart w:id="18" w:name="_Hlk131691680"/>
      <w:r>
        <w:rPr>
          <w:noProof/>
        </w:rPr>
        <w:lastRenderedPageBreak/>
        <w:drawing>
          <wp:inline distT="114300" distB="114300" distL="114300" distR="114300" wp14:anchorId="1D2213F2" wp14:editId="6A754B81">
            <wp:extent cx="2952000" cy="2469600"/>
            <wp:effectExtent l="0" t="0" r="0" b="0"/>
            <wp:docPr id="42"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9"/>
                    <a:srcRect/>
                    <a:stretch>
                      <a:fillRect/>
                    </a:stretch>
                  </pic:blipFill>
                  <pic:spPr>
                    <a:xfrm>
                      <a:off x="0" y="0"/>
                      <a:ext cx="2952000" cy="2469600"/>
                    </a:xfrm>
                    <a:prstGeom prst="rect">
                      <a:avLst/>
                    </a:prstGeom>
                    <a:ln/>
                  </pic:spPr>
                </pic:pic>
              </a:graphicData>
            </a:graphic>
          </wp:inline>
        </w:drawing>
      </w:r>
    </w:p>
    <w:p w14:paraId="463EF9C1" w14:textId="77777777" w:rsidR="00000889" w:rsidRDefault="00000000">
      <w:pPr>
        <w:jc w:val="center"/>
      </w:pPr>
      <w:r>
        <w:rPr>
          <w:rFonts w:ascii="Arial" w:eastAsia="Arial" w:hAnsi="Arial" w:cs="Arial"/>
          <w:b/>
        </w:rPr>
        <w:t>Figure 2: SLPP over PC5-U</w:t>
      </w:r>
    </w:p>
    <w:bookmarkEnd w:id="18"/>
    <w:p w14:paraId="790030E9" w14:textId="77777777" w:rsidR="00000889" w:rsidRDefault="00000889">
      <w:pPr>
        <w:tabs>
          <w:tab w:val="left" w:pos="1622"/>
        </w:tabs>
      </w:pPr>
    </w:p>
    <w:p w14:paraId="176145A5" w14:textId="3FE3BF84" w:rsidR="00000889" w:rsidRDefault="00000000">
      <w:pPr>
        <w:pBdr>
          <w:top w:val="nil"/>
          <w:left w:val="nil"/>
          <w:bottom w:val="nil"/>
          <w:right w:val="nil"/>
          <w:between w:val="nil"/>
        </w:pBdr>
        <w:tabs>
          <w:tab w:val="left" w:pos="1843"/>
        </w:tabs>
        <w:ind w:left="1832" w:hanging="1832"/>
        <w:rPr>
          <w:b/>
          <w:color w:val="000000"/>
        </w:rPr>
      </w:pPr>
      <w:bookmarkStart w:id="19" w:name="_Hlk131691670"/>
      <w:r>
        <w:rPr>
          <w:rFonts w:eastAsia="Times New Roman"/>
          <w:b/>
          <w:color w:val="000000"/>
        </w:rPr>
        <w:t>Proposal</w:t>
      </w:r>
      <w:r w:rsidR="00E60F7B">
        <w:rPr>
          <w:rFonts w:eastAsia="Times New Roman"/>
          <w:b/>
          <w:color w:val="000000"/>
        </w:rPr>
        <w:t xml:space="preserve"> </w:t>
      </w:r>
      <w:r w:rsidR="0079692D">
        <w:rPr>
          <w:rFonts w:eastAsia="Times New Roman"/>
          <w:b/>
          <w:color w:val="000000"/>
        </w:rPr>
        <w:t>8</w:t>
      </w:r>
      <w:r>
        <w:rPr>
          <w:rFonts w:eastAsia="Times New Roman"/>
          <w:b/>
          <w:color w:val="000000"/>
        </w:rPr>
        <w:t>.</w:t>
      </w:r>
      <w:r>
        <w:rPr>
          <w:rFonts w:eastAsia="Times New Roman"/>
          <w:b/>
          <w:color w:val="000000"/>
        </w:rPr>
        <w:tab/>
        <w:t>RAN2 to capture figure 2 for protocol layering and transport in TS 38.305.</w:t>
      </w:r>
    </w:p>
    <w:bookmarkEnd w:id="19"/>
    <w:p w14:paraId="09B98D1B" w14:textId="77777777" w:rsidR="00000889" w:rsidRDefault="00000889"/>
    <w:p w14:paraId="2E670732" w14:textId="1CE8DA29" w:rsidR="00000889" w:rsidRDefault="00000000">
      <w:pPr>
        <w:pStyle w:val="Heading2"/>
      </w:pPr>
      <w:bookmarkStart w:id="20" w:name="_heading=h.4smwk9mxr6le" w:colFirst="0" w:colLast="0"/>
      <w:bookmarkEnd w:id="20"/>
      <w:r>
        <w:t>2.4</w:t>
      </w:r>
      <w:r w:rsidR="00583EC3">
        <w:tab/>
      </w:r>
      <w:proofErr w:type="spellStart"/>
      <w:r>
        <w:t>Signalling</w:t>
      </w:r>
      <w:proofErr w:type="spellEnd"/>
      <w:r>
        <w:t xml:space="preserve"> between UE and LMF </w:t>
      </w:r>
    </w:p>
    <w:p w14:paraId="418BE075" w14:textId="43B571EA" w:rsidR="00000889" w:rsidRDefault="00000000">
      <w:pPr>
        <w:tabs>
          <w:tab w:val="clear" w:pos="721"/>
          <w:tab w:val="left" w:pos="724"/>
          <w:tab w:val="left" w:pos="724"/>
          <w:tab w:val="left" w:pos="1622"/>
        </w:tabs>
      </w:pPr>
      <w:r>
        <w:t xml:space="preserve">In RAN2#119bis-e meeting, three options were </w:t>
      </w:r>
      <w:r w:rsidR="00B31AF1">
        <w:t>proposed</w:t>
      </w:r>
      <w:r>
        <w:t xml:space="preserve"> for signaling between UE and LMF</w:t>
      </w:r>
      <w:r w:rsidR="00172BD5">
        <w:t xml:space="preserve">, </w:t>
      </w:r>
      <w:proofErr w:type="gramStart"/>
      <w:r w:rsidR="00172BD5">
        <w:t>i.e.</w:t>
      </w:r>
      <w:proofErr w:type="gramEnd"/>
      <w:r w:rsidR="00172BD5">
        <w:t xml:space="preserve"> “</w:t>
      </w:r>
      <w:r w:rsidR="00172BD5" w:rsidRPr="00172BD5">
        <w:t>Extension of LPP</w:t>
      </w:r>
      <w:r w:rsidR="00172BD5">
        <w:t>”, “Enhancement of LPP (i.e. container in LPP)” and “Use of SLPP’</w:t>
      </w:r>
      <w:r>
        <w:t xml:space="preserve">. </w:t>
      </w:r>
      <w:r w:rsidR="00B31AF1">
        <w:t>But</w:t>
      </w:r>
      <w:r>
        <w:t xml:space="preserve"> RAN2 could not make a consensus in the last meeting. </w:t>
      </w:r>
      <w:r w:rsidR="00B31AF1">
        <w:t>Three options are still on the table.</w:t>
      </w:r>
    </w:p>
    <w:p w14:paraId="2E2EB36F" w14:textId="77777777" w:rsidR="00000889" w:rsidRDefault="00000000">
      <w:pPr>
        <w:numPr>
          <w:ilvl w:val="0"/>
          <w:numId w:val="8"/>
        </w:numPr>
        <w:tabs>
          <w:tab w:val="clear" w:pos="721"/>
          <w:tab w:val="left" w:pos="724"/>
          <w:tab w:val="left" w:pos="724"/>
          <w:tab w:val="left" w:pos="1622"/>
        </w:tabs>
      </w:pPr>
      <w:r>
        <w:t>RAN2#119-e</w:t>
      </w:r>
    </w:p>
    <w:p w14:paraId="50A6756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1CF1CBB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Study the potential impact to LPP for support of sidelink positioning procedures between UE and LMF.  FFS how much impact (if any), e.g., only to carry the new protocol, and if the PC5-only and hybrid PC5+Uu cases are the same or different.</w:t>
      </w:r>
    </w:p>
    <w:p w14:paraId="03216EF9" w14:textId="77777777" w:rsidR="00000889" w:rsidRDefault="00000000">
      <w:pPr>
        <w:numPr>
          <w:ilvl w:val="0"/>
          <w:numId w:val="17"/>
        </w:numPr>
        <w:tabs>
          <w:tab w:val="clear" w:pos="721"/>
          <w:tab w:val="left" w:pos="724"/>
          <w:tab w:val="left" w:pos="724"/>
          <w:tab w:val="left" w:pos="1622"/>
        </w:tabs>
      </w:pPr>
      <w:r>
        <w:t>RAN2#119b-e</w:t>
      </w:r>
    </w:p>
    <w:p w14:paraId="34AAF61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1DB07E1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Protocol options between UE and LMF for hybrid PC5+Uu positioning and PC5-only positioning in-coverage are studied and RAN2 will down-select during normative work.</w:t>
      </w:r>
    </w:p>
    <w:p w14:paraId="16E23B1C"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1.</w:t>
      </w:r>
      <w:r>
        <w:rPr>
          <w:rFonts w:ascii="Arial" w:eastAsia="Arial" w:hAnsi="Arial" w:cs="Arial"/>
        </w:rPr>
        <w:tab/>
        <w:t xml:space="preserve">Extension of LPP, whereby new signaling shall be defined to support hybrid </w:t>
      </w:r>
      <w:proofErr w:type="spellStart"/>
      <w:r>
        <w:rPr>
          <w:rFonts w:ascii="Arial" w:eastAsia="Arial" w:hAnsi="Arial" w:cs="Arial"/>
        </w:rPr>
        <w:t>Uu</w:t>
      </w:r>
      <w:proofErr w:type="spellEnd"/>
      <w:r>
        <w:rPr>
          <w:rFonts w:ascii="Arial" w:eastAsia="Arial" w:hAnsi="Arial" w:cs="Arial"/>
        </w:rPr>
        <w:t xml:space="preserve"> and PC5 based positioning, </w:t>
      </w:r>
      <w:proofErr w:type="gramStart"/>
      <w:r>
        <w:rPr>
          <w:rFonts w:ascii="Arial" w:eastAsia="Arial" w:hAnsi="Arial" w:cs="Arial"/>
        </w:rPr>
        <w:t>i.e.</w:t>
      </w:r>
      <w:proofErr w:type="gramEnd"/>
      <w:r>
        <w:rPr>
          <w:rFonts w:ascii="Arial" w:eastAsia="Arial" w:hAnsi="Arial" w:cs="Arial"/>
        </w:rPr>
        <w:t xml:space="preserve"> extend the existing LPP to support sidelink based positioning between UE and LMF</w:t>
      </w:r>
    </w:p>
    <w:p w14:paraId="0002533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2.</w:t>
      </w:r>
      <w:r>
        <w:rPr>
          <w:rFonts w:ascii="Arial" w:eastAsia="Arial" w:hAnsi="Arial" w:cs="Arial"/>
        </w:rPr>
        <w:tab/>
        <w:t xml:space="preserve">Enhancement of LPP whereby SLPP/RSPP signaling can be transported within LPP transparently, </w:t>
      </w:r>
      <w:proofErr w:type="gramStart"/>
      <w:r>
        <w:rPr>
          <w:rFonts w:ascii="Arial" w:eastAsia="Arial" w:hAnsi="Arial" w:cs="Arial"/>
        </w:rPr>
        <w:t>i.e.</w:t>
      </w:r>
      <w:proofErr w:type="gramEnd"/>
      <w:r>
        <w:rPr>
          <w:rFonts w:ascii="Arial" w:eastAsia="Arial" w:hAnsi="Arial" w:cs="Arial"/>
        </w:rPr>
        <w:t xml:space="preserve"> use the newly defined SLPP/RSPP to support sidelink based positioning and use the existing LPP to support </w:t>
      </w:r>
      <w:proofErr w:type="spellStart"/>
      <w:r>
        <w:rPr>
          <w:rFonts w:ascii="Arial" w:eastAsia="Arial" w:hAnsi="Arial" w:cs="Arial"/>
        </w:rPr>
        <w:t>Uu</w:t>
      </w:r>
      <w:proofErr w:type="spellEnd"/>
      <w:r>
        <w:rPr>
          <w:rFonts w:ascii="Arial" w:eastAsia="Arial" w:hAnsi="Arial" w:cs="Arial"/>
        </w:rPr>
        <w:t xml:space="preserve"> based positioning; and the SLPP/RSPP is carried as a container in LPP</w:t>
      </w:r>
    </w:p>
    <w:p w14:paraId="743F986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3.</w:t>
      </w:r>
      <w:r>
        <w:rPr>
          <w:rFonts w:ascii="Arial" w:eastAsia="Arial" w:hAnsi="Arial" w:cs="Arial"/>
        </w:rPr>
        <w:tab/>
        <w:t>Use of SLPP/RSPP between the UE and the LMF</w:t>
      </w:r>
    </w:p>
    <w:p w14:paraId="46C7B54A" w14:textId="77777777" w:rsidR="00000889" w:rsidRDefault="00000000">
      <w:pPr>
        <w:numPr>
          <w:ilvl w:val="0"/>
          <w:numId w:val="5"/>
        </w:numPr>
        <w:tabs>
          <w:tab w:val="left" w:pos="1622"/>
        </w:tabs>
      </w:pPr>
      <w:r>
        <w:t>RAN2#120</w:t>
      </w:r>
    </w:p>
    <w:p w14:paraId="7682ACEC"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Agreements:</w:t>
      </w:r>
    </w:p>
    <w:p w14:paraId="0E30E029"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 xml:space="preserve">Proposal 5: Inform SA2 the agreement RAN2 made regarding protocol options between UE and </w:t>
      </w:r>
      <w:proofErr w:type="gramStart"/>
      <w:r>
        <w:rPr>
          <w:rFonts w:ascii="Arial" w:eastAsia="Arial" w:hAnsi="Arial" w:cs="Arial"/>
        </w:rPr>
        <w:t>LMF, and</w:t>
      </w:r>
      <w:proofErr w:type="gramEnd"/>
      <w:r>
        <w:rPr>
          <w:rFonts w:ascii="Arial" w:eastAsia="Arial" w:hAnsi="Arial" w:cs="Arial"/>
        </w:rPr>
        <w:t xml:space="preserve"> tell SA2 that extension of LPP is also feasible to allow UE to support only the extension.</w:t>
      </w:r>
    </w:p>
    <w:p w14:paraId="04143347" w14:textId="77777777" w:rsidR="00000889" w:rsidRDefault="00000889"/>
    <w:p w14:paraId="15FFEEFB" w14:textId="7A12A924" w:rsidR="00000889" w:rsidRDefault="00B31AF1">
      <w:proofErr w:type="gramStart"/>
      <w:r>
        <w:t>Actually, three</w:t>
      </w:r>
      <w:proofErr w:type="gramEnd"/>
      <w:r>
        <w:t xml:space="preserve"> options listed in RAN2#119b-e meeting are all possible solutions. The </w:t>
      </w:r>
      <w:r w:rsidR="00172BD5">
        <w:t>biggest</w:t>
      </w:r>
      <w:r>
        <w:t xml:space="preserve"> of pros and cons </w:t>
      </w:r>
      <w:r w:rsidR="00172BD5">
        <w:t>is</w:t>
      </w:r>
      <w:r>
        <w:t xml:space="preserve"> </w:t>
      </w:r>
      <w:r w:rsidR="00172BD5">
        <w:t xml:space="preserve">an </w:t>
      </w:r>
      <w:r>
        <w:t>impact on legacy LPP specification. “Enhancement of LPP (</w:t>
      </w:r>
      <w:proofErr w:type="gramStart"/>
      <w:r>
        <w:t>i.e.</w:t>
      </w:r>
      <w:proofErr w:type="gramEnd"/>
      <w:r>
        <w:t xml:space="preserve"> container in LPP)” and “Use of SLPP’ may have a small impact on current LPP specification, which could </w:t>
      </w:r>
      <w:r w:rsidR="00172BD5">
        <w:t xml:space="preserve">enable an </w:t>
      </w:r>
      <w:r>
        <w:t xml:space="preserve">ease maintenance of legacy devices. </w:t>
      </w:r>
      <w:r w:rsidR="004B0866">
        <w:t xml:space="preserve">Also, since </w:t>
      </w:r>
      <w:r>
        <w:t>RAN2 can focus on SLPP specification</w:t>
      </w:r>
      <w:r w:rsidR="00172BD5">
        <w:t xml:space="preserve"> only</w:t>
      </w:r>
      <w:r w:rsidR="004B0866">
        <w:t xml:space="preserve"> through either way</w:t>
      </w:r>
      <w:r>
        <w:t xml:space="preserve">, </w:t>
      </w:r>
      <w:r w:rsidR="004B0866">
        <w:t xml:space="preserve">specification effort could be </w:t>
      </w:r>
      <w:r w:rsidR="00172BD5">
        <w:t xml:space="preserve">reduced by </w:t>
      </w:r>
      <w:r>
        <w:t xml:space="preserve">avoiding duplicate specification on LPP and SLPP.  </w:t>
      </w:r>
    </w:p>
    <w:p w14:paraId="3334387C" w14:textId="77777777" w:rsidR="00172BD5" w:rsidRDefault="00172BD5"/>
    <w:p w14:paraId="27E4340C" w14:textId="57933121" w:rsidR="00172BD5" w:rsidRDefault="00172BD5">
      <w:r>
        <w:t>We understand intention and benefit</w:t>
      </w:r>
      <w:r w:rsidR="004B0866">
        <w:t xml:space="preserve">s in above, but we would like to provide our view on </w:t>
      </w:r>
      <w:r w:rsidR="00DB0A88">
        <w:t>other</w:t>
      </w:r>
      <w:r w:rsidR="004B0866">
        <w:t xml:space="preserve"> aspect</w:t>
      </w:r>
      <w:r w:rsidR="00DB0A88">
        <w:t>s</w:t>
      </w:r>
      <w:r w:rsidR="004B0866">
        <w:t xml:space="preserve"> to decide the solution in below.</w:t>
      </w:r>
    </w:p>
    <w:p w14:paraId="167FD1E7" w14:textId="77777777" w:rsidR="00000889" w:rsidRDefault="00000889"/>
    <w:p w14:paraId="3080931D" w14:textId="43B255DE" w:rsidR="00DB0A88" w:rsidRPr="00DB0A88" w:rsidRDefault="00DB0A88">
      <w:pPr>
        <w:rPr>
          <w:b/>
          <w:bCs/>
          <w:u w:val="single"/>
        </w:rPr>
      </w:pPr>
      <w:r w:rsidRPr="00DB0A88">
        <w:rPr>
          <w:b/>
          <w:bCs/>
          <w:u w:val="single"/>
        </w:rPr>
        <w:t>Principle:</w:t>
      </w:r>
    </w:p>
    <w:p w14:paraId="39F453D5" w14:textId="6C437C3B" w:rsidR="00F719C9" w:rsidRDefault="004B0866">
      <w:r>
        <w:t xml:space="preserve">We already have </w:t>
      </w:r>
      <w:r w:rsidR="00553C5C">
        <w:t>existing</w:t>
      </w:r>
      <w:r>
        <w:t xml:space="preserve"> principle of the use of positioning protocol; Positioning protocol is </w:t>
      </w:r>
      <w:r w:rsidR="00F719C9">
        <w:t>independent from</w:t>
      </w:r>
      <w:r>
        <w:t xml:space="preserve"> positioning technologies and radio technologies. </w:t>
      </w:r>
      <w:r w:rsidR="00F719C9">
        <w:t xml:space="preserve">For example, LPP supports </w:t>
      </w:r>
      <w:r w:rsidR="00553C5C">
        <w:t xml:space="preserve">GNSS, BT, </w:t>
      </w:r>
      <w:proofErr w:type="spellStart"/>
      <w:r w:rsidR="00553C5C">
        <w:t>WiFi</w:t>
      </w:r>
      <w:proofErr w:type="spellEnd"/>
      <w:r w:rsidR="00553C5C">
        <w:t>, LTE</w:t>
      </w:r>
      <w:r w:rsidR="00FF598A">
        <w:t xml:space="preserve">, </w:t>
      </w:r>
      <w:r w:rsidR="00553C5C">
        <w:t>NR</w:t>
      </w:r>
      <w:r w:rsidR="00FF598A">
        <w:t xml:space="preserve"> and so on</w:t>
      </w:r>
      <w:r w:rsidR="00553C5C">
        <w:t>. As following this principle, LPP is supported between UE and LMF, separated from RAN/AS technologies.</w:t>
      </w:r>
    </w:p>
    <w:p w14:paraId="6D5CE167" w14:textId="77777777" w:rsidR="00F719C9" w:rsidRDefault="00F719C9"/>
    <w:p w14:paraId="40A43FAB" w14:textId="68BE2F9A" w:rsidR="00000889" w:rsidRDefault="00553C5C">
      <w:r>
        <w:t xml:space="preserve">LPP </w:t>
      </w:r>
      <w:r w:rsidR="00FF598A">
        <w:t xml:space="preserve">therefore </w:t>
      </w:r>
      <w:r>
        <w:t xml:space="preserve">would support </w:t>
      </w:r>
      <w:r w:rsidR="00FF598A">
        <w:t xml:space="preserve">whatever new </w:t>
      </w:r>
      <w:r w:rsidR="00FF598A">
        <w:t xml:space="preserve">positioning </w:t>
      </w:r>
      <w:r w:rsidR="00FF598A">
        <w:t xml:space="preserve">technology </w:t>
      </w:r>
      <w:r w:rsidR="00FF598A">
        <w:t xml:space="preserve">(including </w:t>
      </w:r>
      <w:r w:rsidR="00FF598A">
        <w:t>sidelink positioning</w:t>
      </w:r>
      <w:r w:rsidR="00FF598A">
        <w:t xml:space="preserve"> and something in future) </w:t>
      </w:r>
      <w:r>
        <w:t>between UE and LMF</w:t>
      </w:r>
      <w:r w:rsidR="00FF598A">
        <w:t xml:space="preserve"> if LMF help is needed</w:t>
      </w:r>
      <w:r>
        <w:t xml:space="preserve">. Also, </w:t>
      </w:r>
      <w:r w:rsidR="00000000">
        <w:t xml:space="preserve">it is better to align </w:t>
      </w:r>
      <w:r>
        <w:t>the</w:t>
      </w:r>
      <w:r w:rsidR="004B0866">
        <w:t xml:space="preserve"> relationship </w:t>
      </w:r>
      <w:r w:rsidR="00000000">
        <w:t>between the protocol and reference</w:t>
      </w:r>
      <w:r w:rsidR="004B0866">
        <w:t xml:space="preserve"> </w:t>
      </w:r>
      <w:r w:rsidR="00000000">
        <w:lastRenderedPageBreak/>
        <w:t xml:space="preserve">point, </w:t>
      </w:r>
      <w:r w:rsidR="00DB0A88">
        <w:t>i.e.,</w:t>
      </w:r>
      <w:r w:rsidR="00000000">
        <w:t xml:space="preserve"> LPP protocol is used in </w:t>
      </w:r>
      <w:proofErr w:type="spellStart"/>
      <w:r w:rsidR="00000000">
        <w:t>Uu</w:t>
      </w:r>
      <w:proofErr w:type="spellEnd"/>
      <w:r w:rsidR="00000000">
        <w:t xml:space="preserve">-link </w:t>
      </w:r>
      <w:r w:rsidR="00DB0A88">
        <w:t xml:space="preserve">between UE and </w:t>
      </w:r>
      <w:proofErr w:type="gramStart"/>
      <w:r w:rsidR="00DB0A88">
        <w:t>LMF</w:t>
      </w:r>
      <w:proofErr w:type="gramEnd"/>
      <w:r w:rsidR="00DB0A88">
        <w:t xml:space="preserve"> but</w:t>
      </w:r>
      <w:r w:rsidR="00000000">
        <w:t xml:space="preserve"> SLPP protocol is used in PC5-link</w:t>
      </w:r>
      <w:r w:rsidR="00DB0A88">
        <w:t xml:space="preserve"> between UEs, regardless of positioning and radio technologies</w:t>
      </w:r>
      <w:r w:rsidR="00000000">
        <w:t xml:space="preserve">. </w:t>
      </w:r>
      <w:r w:rsidR="00DB0A88">
        <w:t xml:space="preserve">From the view of </w:t>
      </w:r>
      <w:r>
        <w:t xml:space="preserve">LPP </w:t>
      </w:r>
      <w:r w:rsidR="00DB0A88">
        <w:t xml:space="preserve">principle, </w:t>
      </w:r>
      <w:r w:rsidR="00000000">
        <w:t xml:space="preserve">“Use of SLPP” </w:t>
      </w:r>
      <w:r w:rsidR="00DB0A88">
        <w:t>does not follow existing principle</w:t>
      </w:r>
      <w:r>
        <w:t xml:space="preserve"> and relationship.</w:t>
      </w:r>
      <w:r w:rsidR="00000000">
        <w:t xml:space="preserve"> </w:t>
      </w:r>
    </w:p>
    <w:p w14:paraId="782B5829" w14:textId="77777777" w:rsidR="00000889" w:rsidRDefault="00000889"/>
    <w:p w14:paraId="1030D808" w14:textId="278FAE59" w:rsidR="00DB0A88" w:rsidRPr="00DB0A88" w:rsidRDefault="00DB0A88">
      <w:pPr>
        <w:rPr>
          <w:b/>
          <w:bCs/>
          <w:u w:val="single"/>
        </w:rPr>
      </w:pPr>
      <w:r w:rsidRPr="00DB0A88">
        <w:rPr>
          <w:b/>
          <w:bCs/>
          <w:u w:val="single"/>
        </w:rPr>
        <w:t>Parsing of ASN.1:</w:t>
      </w:r>
    </w:p>
    <w:p w14:paraId="31E22351" w14:textId="77777777" w:rsidR="00000889" w:rsidRDefault="00000000">
      <w:pPr>
        <w:rPr>
          <w:rFonts w:ascii="Arial" w:eastAsia="Arial" w:hAnsi="Arial" w:cs="Arial"/>
        </w:rPr>
      </w:pPr>
      <w:r>
        <w:t>In addition, RAN2 agreed that SLPP has a separate ASN.1 module from LPP in RAN2#119-e meeting:</w:t>
      </w:r>
    </w:p>
    <w:p w14:paraId="4B71AF2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Agreements:</w:t>
      </w:r>
    </w:p>
    <w:p w14:paraId="6359EF2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Introduce a new protocol for sidelink positioning procedures between UEs (name FFS, e.g., RSPP, SLPP).  FFS where it is specified.</w:t>
      </w:r>
    </w:p>
    <w:p w14:paraId="0C3929B4"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The new protocol is a separate ASN.1 module from LPP (this does not necessarily imply whether it is included in 37.355).</w:t>
      </w:r>
    </w:p>
    <w:p w14:paraId="08019325" w14:textId="77777777" w:rsidR="00000889" w:rsidRDefault="00000889"/>
    <w:p w14:paraId="3F76A11F" w14:textId="44F4B345" w:rsidR="00000889" w:rsidRDefault="00DB0A88">
      <w:r>
        <w:t>Due to separate ASN.1 module, “Enhancement of LPP (</w:t>
      </w:r>
      <w:proofErr w:type="gramStart"/>
      <w:r>
        <w:t>i.e.</w:t>
      </w:r>
      <w:proofErr w:type="gramEnd"/>
      <w:r>
        <w:t xml:space="preserve"> container in LPP)” needs two-step parsing of ASN.1, i.e. LPP then SLPP, which could introduce additional processing delay. The amount of processing delay may depend on internal processing power</w:t>
      </w:r>
      <w:r w:rsidR="00F719C9">
        <w:t xml:space="preserve"> and implementation</w:t>
      </w:r>
      <w:r>
        <w:t xml:space="preserve">, </w:t>
      </w:r>
      <w:r w:rsidR="00F719C9">
        <w:t>in some cases (or most cases), it could be very small and allowed within current positioning requirement. Nevertheless,</w:t>
      </w:r>
      <w:r>
        <w:t xml:space="preserve"> </w:t>
      </w:r>
      <w:r w:rsidR="00F719C9">
        <w:t xml:space="preserve">it will not be the </w:t>
      </w:r>
      <w:r w:rsidR="00F719C9">
        <w:rPr>
          <w:lang w:val="en-US"/>
        </w:rPr>
        <w:t>way</w:t>
      </w:r>
      <w:r w:rsidR="00F719C9">
        <w:t xml:space="preserve"> of future standard. </w:t>
      </w:r>
    </w:p>
    <w:p w14:paraId="45100252" w14:textId="77777777" w:rsidR="00000889" w:rsidRDefault="00000889"/>
    <w:p w14:paraId="1235D863" w14:textId="3C114119" w:rsidR="00000889" w:rsidRDefault="00000000">
      <w:r>
        <w:t xml:space="preserve">“Extension of LPP” </w:t>
      </w:r>
      <w:r w:rsidR="00D72230">
        <w:t xml:space="preserve">is </w:t>
      </w:r>
      <w:r>
        <w:t xml:space="preserve">a conventional and straightforward way by adding NR PC5-based positioning as usual </w:t>
      </w:r>
      <w:proofErr w:type="gramStart"/>
      <w:r>
        <w:t>e.g.</w:t>
      </w:r>
      <w:proofErr w:type="gramEnd"/>
      <w:r>
        <w:t xml:space="preserve"> NR </w:t>
      </w:r>
      <w:proofErr w:type="spellStart"/>
      <w:r>
        <w:t>Uu</w:t>
      </w:r>
      <w:proofErr w:type="spellEnd"/>
      <w:r>
        <w:t xml:space="preserve">-based positioning was added in LPP. </w:t>
      </w:r>
      <w:r w:rsidR="00D72230">
        <w:t>That follows existing principle and relationship, also does not need two-step parsing</w:t>
      </w:r>
      <w:r>
        <w:t xml:space="preserve">. </w:t>
      </w:r>
      <w:r w:rsidR="00D72230">
        <w:t>Note that t</w:t>
      </w:r>
      <w:r>
        <w:t xml:space="preserve">he problem of duplicate specification could be easily resolved by referencing SLPP in LPP specification. </w:t>
      </w:r>
    </w:p>
    <w:p w14:paraId="36BB0437" w14:textId="77777777" w:rsidR="00000889" w:rsidRDefault="00000889"/>
    <w:p w14:paraId="3F9D78F0" w14:textId="1DE7C41A" w:rsidR="00000889" w:rsidRDefault="00000000" w:rsidP="000858EB">
      <w:pPr>
        <w:pStyle w:val="Proposal"/>
      </w:pPr>
      <w:bookmarkStart w:id="21" w:name="_Hlk131691702"/>
      <w:r>
        <w:t>Proposal</w:t>
      </w:r>
      <w:r w:rsidR="00E60F7B">
        <w:t xml:space="preserve"> </w:t>
      </w:r>
      <w:r w:rsidR="0079692D">
        <w:t>9</w:t>
      </w:r>
      <w:r>
        <w:t>.</w:t>
      </w:r>
      <w:r>
        <w:tab/>
      </w:r>
      <w:r w:rsidR="001B7200">
        <w:t>E</w:t>
      </w:r>
      <w:r>
        <w:t xml:space="preserve">xtension of LPP </w:t>
      </w:r>
      <w:r w:rsidR="001B7200">
        <w:t xml:space="preserve">is supported </w:t>
      </w:r>
      <w:r>
        <w:t>for signaling between UE and LMF</w:t>
      </w:r>
      <w:r w:rsidR="001B7200">
        <w:t>.</w:t>
      </w:r>
    </w:p>
    <w:bookmarkEnd w:id="21"/>
    <w:p w14:paraId="1735698E" w14:textId="77777777" w:rsidR="00000889" w:rsidRDefault="00000889"/>
    <w:p w14:paraId="771F224E" w14:textId="77777777" w:rsidR="00000889" w:rsidRDefault="00000000">
      <w:pPr>
        <w:jc w:val="center"/>
      </w:pPr>
      <w:bookmarkStart w:id="22" w:name="_Hlk131691710"/>
      <w:r>
        <w:rPr>
          <w:noProof/>
        </w:rPr>
        <w:drawing>
          <wp:inline distT="114300" distB="114300" distL="114300" distR="114300" wp14:anchorId="7990435F" wp14:editId="2E758448">
            <wp:extent cx="6479230" cy="2730500"/>
            <wp:effectExtent l="0" t="0" r="0" b="0"/>
            <wp:docPr id="4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0"/>
                    <a:srcRect/>
                    <a:stretch>
                      <a:fillRect/>
                    </a:stretch>
                  </pic:blipFill>
                  <pic:spPr>
                    <a:xfrm>
                      <a:off x="0" y="0"/>
                      <a:ext cx="6479230" cy="2730500"/>
                    </a:xfrm>
                    <a:prstGeom prst="rect">
                      <a:avLst/>
                    </a:prstGeom>
                    <a:ln/>
                  </pic:spPr>
                </pic:pic>
              </a:graphicData>
            </a:graphic>
          </wp:inline>
        </w:drawing>
      </w:r>
    </w:p>
    <w:p w14:paraId="0074139C" w14:textId="77777777" w:rsidR="00000889" w:rsidRDefault="00000000">
      <w:pPr>
        <w:keepLines/>
        <w:spacing w:after="240"/>
        <w:jc w:val="center"/>
      </w:pPr>
      <w:r>
        <w:rPr>
          <w:rFonts w:ascii="Arial" w:eastAsia="Arial" w:hAnsi="Arial" w:cs="Arial"/>
          <w:b/>
        </w:rPr>
        <w:t xml:space="preserve">Figure 3: Protocol Layering for LMF to UE </w:t>
      </w:r>
      <w:proofErr w:type="spellStart"/>
      <w:r>
        <w:rPr>
          <w:rFonts w:ascii="Arial" w:eastAsia="Arial" w:hAnsi="Arial" w:cs="Arial"/>
          <w:b/>
        </w:rPr>
        <w:t>Signalling</w:t>
      </w:r>
      <w:proofErr w:type="spellEnd"/>
    </w:p>
    <w:p w14:paraId="0020F229" w14:textId="70C38C6F"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79692D">
        <w:rPr>
          <w:rFonts w:eastAsia="Times New Roman"/>
          <w:b/>
          <w:color w:val="000000"/>
        </w:rPr>
        <w:t>10</w:t>
      </w:r>
      <w:r>
        <w:rPr>
          <w:rFonts w:eastAsia="Times New Roman"/>
          <w:b/>
          <w:color w:val="000000"/>
        </w:rPr>
        <w:t>.</w:t>
      </w:r>
      <w:r>
        <w:rPr>
          <w:rFonts w:eastAsia="Times New Roman"/>
          <w:b/>
          <w:color w:val="000000"/>
        </w:rPr>
        <w:tab/>
      </w:r>
      <w:r>
        <w:rPr>
          <w:b/>
        </w:rPr>
        <w:t xml:space="preserve">RAN2 to capture figure 3 for protocol layering for LMF to UE </w:t>
      </w:r>
      <w:proofErr w:type="spellStart"/>
      <w:r>
        <w:rPr>
          <w:b/>
        </w:rPr>
        <w:t>signalling</w:t>
      </w:r>
      <w:proofErr w:type="spellEnd"/>
      <w:r>
        <w:rPr>
          <w:b/>
        </w:rPr>
        <w:t xml:space="preserve"> in TS 38.305.</w:t>
      </w:r>
    </w:p>
    <w:bookmarkEnd w:id="22"/>
    <w:p w14:paraId="0AF6C200" w14:textId="77777777" w:rsidR="00000889" w:rsidRDefault="00000889">
      <w:pPr>
        <w:tabs>
          <w:tab w:val="clear" w:pos="721"/>
          <w:tab w:val="left" w:pos="724"/>
          <w:tab w:val="left" w:pos="724"/>
          <w:tab w:val="left" w:pos="1622"/>
        </w:tabs>
      </w:pPr>
    </w:p>
    <w:p w14:paraId="377D3455" w14:textId="04EE828A" w:rsidR="00000889" w:rsidRDefault="00000000">
      <w:pPr>
        <w:pStyle w:val="Heading2"/>
        <w:tabs>
          <w:tab w:val="left" w:pos="1622"/>
        </w:tabs>
      </w:pPr>
      <w:bookmarkStart w:id="23" w:name="_heading=h.fqcnhzx9bb4" w:colFirst="0" w:colLast="0"/>
      <w:bookmarkEnd w:id="23"/>
      <w:r>
        <w:t>2.5</w:t>
      </w:r>
      <w:r w:rsidR="003A761F">
        <w:tab/>
      </w:r>
      <w:r w:rsidR="00CD6BFE" w:rsidRPr="00CD6BFE">
        <w:t xml:space="preserve">Procedural extension to support sidelink </w:t>
      </w:r>
      <w:proofErr w:type="gramStart"/>
      <w:r w:rsidR="00CD6BFE" w:rsidRPr="00CD6BFE">
        <w:t>positioning</w:t>
      </w:r>
      <w:proofErr w:type="gramEnd"/>
    </w:p>
    <w:p w14:paraId="594D630A" w14:textId="77777777" w:rsidR="00000889" w:rsidRDefault="00000000">
      <w:r>
        <w:t xml:space="preserve">In RAN2#119-e meeting, RAN2 agreed three coverage scenarios and two operations scenarios shall be supported for R18 sidelink positioning procedure. </w:t>
      </w:r>
    </w:p>
    <w:p w14:paraId="08DD5F63"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2FA109E5"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1 (modified): Confirm that for sidelink positioning in-coverage, partial coverage and out-of-coverage scenarios shall be supported.  FFS if partial coverage case assumes anything about which UEs are in coverage.</w:t>
      </w:r>
    </w:p>
    <w:p w14:paraId="5005611E" w14:textId="77777777" w:rsidR="00000889" w:rsidRDefault="00000889"/>
    <w:p w14:paraId="796BAE5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330B1AE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2: Study the architecture and signaling procedures to enable at least the following two operation scenarios:</w:t>
      </w:r>
    </w:p>
    <w:p w14:paraId="4C14538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Operation Scenario 1: PC5-only-based positioning.</w:t>
      </w:r>
    </w:p>
    <w:p w14:paraId="42D6528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Operation Scenario 2: Combination of </w:t>
      </w:r>
      <w:proofErr w:type="spellStart"/>
      <w:r>
        <w:rPr>
          <w:rFonts w:ascii="Arial" w:eastAsia="Arial" w:hAnsi="Arial" w:cs="Arial"/>
        </w:rPr>
        <w:t>Uu</w:t>
      </w:r>
      <w:proofErr w:type="spellEnd"/>
      <w:r>
        <w:rPr>
          <w:rFonts w:ascii="Arial" w:eastAsia="Arial" w:hAnsi="Arial" w:cs="Arial"/>
        </w:rPr>
        <w:t>- and PC5-based positioning.</w:t>
      </w:r>
    </w:p>
    <w:p w14:paraId="33295DD0" w14:textId="77777777" w:rsidR="00000889" w:rsidRDefault="00000889"/>
    <w:p w14:paraId="5500BAB2" w14:textId="68BF2630" w:rsidR="00000889" w:rsidRDefault="00000000">
      <w:pPr>
        <w:tabs>
          <w:tab w:val="left" w:pos="1622"/>
        </w:tabs>
        <w:rPr>
          <w:rFonts w:ascii="Arial" w:eastAsia="Arial" w:hAnsi="Arial" w:cs="Arial"/>
        </w:rPr>
      </w:pPr>
      <w:r>
        <w:t>In RAN2#121 meeting, RAN2 agreed the overall signaling procedure for PC5-only positioning from step 1 to step 7</w:t>
      </w:r>
      <w:r w:rsidR="00D72230">
        <w:t xml:space="preserve"> as </w:t>
      </w:r>
      <w:proofErr w:type="gramStart"/>
      <w:r w:rsidR="00D72230">
        <w:t>high level</w:t>
      </w:r>
      <w:proofErr w:type="gramEnd"/>
      <w:r w:rsidR="00D72230">
        <w:t xml:space="preserve"> view.</w:t>
      </w:r>
      <w:r>
        <w:t xml:space="preserve"> </w:t>
      </w:r>
    </w:p>
    <w:p w14:paraId="1807191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635ADD80"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bookmarkStart w:id="24" w:name="_heading=h.gjdgxs" w:colFirst="0" w:colLast="0"/>
      <w:bookmarkEnd w:id="24"/>
      <w:r>
        <w:rPr>
          <w:rFonts w:ascii="Arial" w:eastAsia="Arial" w:hAnsi="Arial" w:cs="Arial"/>
        </w:rPr>
        <w:lastRenderedPageBreak/>
        <w:t>With respect to the overall signaling procedure for PC5-only positioning (including at least IC and OOC; FFS if there are differences for PC), it is proposed to agree that the sidelink positioning procedure comprises the following series of steps as a baseline, between the LMF/positioning server UE/NG-RAN/candidate Anchor UE(s) and Target UE(s):</w:t>
      </w:r>
    </w:p>
    <w:p w14:paraId="2FF05649" w14:textId="77777777" w:rsidR="00000889" w:rsidRDefault="00000000">
      <w:pPr>
        <w:numPr>
          <w:ilvl w:val="0"/>
          <w:numId w:val="9"/>
        </w:numPr>
        <w:pBdr>
          <w:top w:val="single" w:sz="4" w:space="1" w:color="000000"/>
          <w:left w:val="single" w:sz="4" w:space="4" w:color="000000"/>
          <w:bottom w:val="single" w:sz="4" w:space="1" w:color="000000"/>
          <w:right w:val="single" w:sz="4" w:space="4" w:color="000000"/>
        </w:pBdr>
        <w:tabs>
          <w:tab w:val="left" w:pos="1622"/>
        </w:tabs>
        <w:rPr>
          <w:rFonts w:ascii="Arial" w:eastAsia="Arial" w:hAnsi="Arial" w:cs="Arial"/>
        </w:rPr>
      </w:pPr>
      <w:r>
        <w:rPr>
          <w:rFonts w:ascii="Arial" w:eastAsia="Arial" w:hAnsi="Arial" w:cs="Arial"/>
        </w:rPr>
        <w:t>Triggering event</w:t>
      </w:r>
    </w:p>
    <w:p w14:paraId="322AFFBE" w14:textId="77777777" w:rsidR="00000889" w:rsidRDefault="00000000">
      <w:pPr>
        <w:numPr>
          <w:ilvl w:val="0"/>
          <w:numId w:val="9"/>
        </w:numPr>
        <w:pBdr>
          <w:top w:val="single" w:sz="4" w:space="1" w:color="000000"/>
          <w:left w:val="single" w:sz="4" w:space="4" w:color="000000"/>
          <w:bottom w:val="single" w:sz="4" w:space="1" w:color="000000"/>
          <w:right w:val="single" w:sz="4" w:space="4" w:color="000000"/>
        </w:pBdr>
        <w:tabs>
          <w:tab w:val="left" w:pos="1622"/>
        </w:tabs>
        <w:rPr>
          <w:rFonts w:ascii="Arial" w:eastAsia="Arial" w:hAnsi="Arial" w:cs="Arial"/>
        </w:rPr>
      </w:pPr>
      <w:r>
        <w:rPr>
          <w:rFonts w:ascii="Arial" w:eastAsia="Arial" w:hAnsi="Arial" w:cs="Arial"/>
        </w:rPr>
        <w:t xml:space="preserve">Sidelink positioning capability </w:t>
      </w:r>
      <w:proofErr w:type="gramStart"/>
      <w:r>
        <w:rPr>
          <w:rFonts w:ascii="Arial" w:eastAsia="Arial" w:hAnsi="Arial" w:cs="Arial"/>
        </w:rPr>
        <w:t>exchange</w:t>
      </w:r>
      <w:proofErr w:type="gramEnd"/>
      <w:r>
        <w:rPr>
          <w:rFonts w:ascii="Arial" w:eastAsia="Arial" w:hAnsi="Arial" w:cs="Arial"/>
        </w:rPr>
        <w:t xml:space="preserve"> </w:t>
      </w:r>
    </w:p>
    <w:p w14:paraId="36A1F1F8"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3.</w:t>
      </w:r>
      <w:r>
        <w:rPr>
          <w:rFonts w:ascii="Arial" w:eastAsia="Arial" w:hAnsi="Arial" w:cs="Arial"/>
        </w:rPr>
        <w:tab/>
        <w:t>Sidelink positioning assistance data transfer</w:t>
      </w:r>
    </w:p>
    <w:p w14:paraId="7DCC77AE"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4.</w:t>
      </w:r>
      <w:r>
        <w:rPr>
          <w:rFonts w:ascii="Arial" w:eastAsia="Arial" w:hAnsi="Arial" w:cs="Arial"/>
        </w:rPr>
        <w:tab/>
        <w:t>SL Positioning Request Location Information</w:t>
      </w:r>
    </w:p>
    <w:p w14:paraId="28183E15"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5.</w:t>
      </w:r>
      <w:r>
        <w:rPr>
          <w:rFonts w:ascii="Arial" w:eastAsia="Arial" w:hAnsi="Arial" w:cs="Arial"/>
        </w:rPr>
        <w:tab/>
        <w:t>Measurement of SL-PRS</w:t>
      </w:r>
    </w:p>
    <w:p w14:paraId="45126673"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6.</w:t>
      </w:r>
      <w:r>
        <w:rPr>
          <w:rFonts w:ascii="Arial" w:eastAsia="Arial" w:hAnsi="Arial" w:cs="Arial"/>
        </w:rPr>
        <w:tab/>
        <w:t>Location calculation</w:t>
      </w:r>
    </w:p>
    <w:p w14:paraId="6DF113CE"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7.</w:t>
      </w:r>
      <w:r>
        <w:rPr>
          <w:rFonts w:ascii="Arial" w:eastAsia="Arial" w:hAnsi="Arial" w:cs="Arial"/>
        </w:rPr>
        <w:tab/>
        <w:t>SL Positioning Provide Location Information</w:t>
      </w:r>
    </w:p>
    <w:p w14:paraId="5491B15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Some steps may have dependencies on SA2 and can be revisited in this light.  The order is subject to further discussion.  FFS if discovery and selection of anchor UEs and/or server UE are part of the positioning layer in RAN2 scope.</w:t>
      </w:r>
    </w:p>
    <w:p w14:paraId="744DE312"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LS to SA2 to ask for confirmation and guidance on the SA2 aspects.</w:t>
      </w:r>
    </w:p>
    <w:p w14:paraId="6B0D22C5" w14:textId="77777777" w:rsidR="00000889" w:rsidRDefault="00000889"/>
    <w:p w14:paraId="7A78211D" w14:textId="25ECA41F" w:rsidR="00FB05B4" w:rsidRDefault="00FB05B4" w:rsidP="00FB05B4">
      <w:r>
        <w:t>In this chapter, we discuss p</w:t>
      </w:r>
      <w:r w:rsidRPr="00CD6BFE">
        <w:t xml:space="preserve">rocedural extension to support </w:t>
      </w:r>
      <w:r>
        <w:t xml:space="preserve">sidelink positioning, including </w:t>
      </w:r>
      <w:r w:rsidRPr="00FB05B4">
        <w:t xml:space="preserve">PC5-only positioning </w:t>
      </w:r>
      <w:r>
        <w:t>and c</w:t>
      </w:r>
      <w:r w:rsidRPr="00FB05B4">
        <w:t xml:space="preserve">ombination of </w:t>
      </w:r>
      <w:proofErr w:type="spellStart"/>
      <w:r w:rsidRPr="00FB05B4">
        <w:t>Uu</w:t>
      </w:r>
      <w:proofErr w:type="spellEnd"/>
      <w:r w:rsidRPr="00FB05B4">
        <w:t>- and PC5 positioning</w:t>
      </w:r>
      <w:r>
        <w:t xml:space="preserve">. </w:t>
      </w:r>
    </w:p>
    <w:p w14:paraId="7C4EEA1C" w14:textId="77777777" w:rsidR="00FB05B4" w:rsidRDefault="00FB05B4"/>
    <w:p w14:paraId="71FBDBDF" w14:textId="0D2685C0" w:rsidR="00000889" w:rsidRDefault="000C72EC" w:rsidP="00583EC3">
      <w:pPr>
        <w:pStyle w:val="Heading3"/>
      </w:pPr>
      <w:bookmarkStart w:id="25" w:name="_heading=h.jzvx3yuhpd3b" w:colFirst="0" w:colLast="0"/>
      <w:bookmarkEnd w:id="25"/>
      <w:r>
        <w:t>2.5.1</w:t>
      </w:r>
      <w:r w:rsidR="00583EC3">
        <w:tab/>
      </w:r>
      <w:r w:rsidR="00CD6BFE">
        <w:t>UE positioning procedure</w:t>
      </w:r>
      <w:r>
        <w:t xml:space="preserve"> </w:t>
      </w:r>
    </w:p>
    <w:p w14:paraId="662EE109" w14:textId="02B708C8" w:rsidR="00000889" w:rsidRDefault="00000000">
      <w:r>
        <w:t xml:space="preserve">The traditional </w:t>
      </w:r>
      <w:r w:rsidR="00CD6BFE">
        <w:t xml:space="preserve">LCS service procedure in NG-RAN </w:t>
      </w:r>
      <w:r>
        <w:t xml:space="preserve">is presented in Figure 5.2-1 of TS 38.305, as </w:t>
      </w:r>
      <w:proofErr w:type="gramStart"/>
      <w:r>
        <w:t>below;</w:t>
      </w:r>
      <w:proofErr w:type="gramEnd"/>
    </w:p>
    <w:tbl>
      <w:tblPr>
        <w:tblStyle w:val="afffffffffb"/>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1762B204" w14:textId="77777777">
        <w:tc>
          <w:tcPr>
            <w:tcW w:w="10204" w:type="dxa"/>
            <w:shd w:val="clear" w:color="auto" w:fill="auto"/>
            <w:tcMar>
              <w:top w:w="100" w:type="dxa"/>
              <w:left w:w="100" w:type="dxa"/>
              <w:bottom w:w="100" w:type="dxa"/>
              <w:right w:w="100" w:type="dxa"/>
            </w:tcMar>
          </w:tcPr>
          <w:p w14:paraId="451281AA" w14:textId="77777777" w:rsidR="00000889" w:rsidRDefault="00000000">
            <w:bookmarkStart w:id="26" w:name="_heading=h.4f1mdlm" w:colFirst="0" w:colLast="0"/>
            <w:bookmarkEnd w:id="26"/>
            <w:r>
              <w:t>To support positioning of a target UE and delivery of location assistance data to a UE with NG-RAN access in 5GS, location related functions are distributed as shown in the architecture in Figure 5.1-1 and as clarified in greater detail in TS 23.501 [2] and TS 23.273 [35]. The overall sequence of events applicable to the UE, NG-RAN and LMF for any location service is shown in Figure 5.2-1.</w:t>
            </w:r>
          </w:p>
          <w:p w14:paraId="72053C6F" w14:textId="77777777" w:rsidR="00000889" w:rsidRDefault="00000000">
            <w:r>
              <w:t xml:space="preserve">Note that when the AMF receives a Location Service Request in case of the UE is in CM-IDLE state, the AMF performs a network triggered service request as defined in TS 23.502 [26] and TS 23.273 [35] </w:t>
            </w:r>
            <w:proofErr w:type="gramStart"/>
            <w:r>
              <w:t>in order to</w:t>
            </w:r>
            <w:proofErr w:type="gramEnd"/>
            <w:r>
              <w:t xml:space="preserve"> establish a </w:t>
            </w:r>
            <w:proofErr w:type="spellStart"/>
            <w:r>
              <w:t>signalling</w:t>
            </w:r>
            <w:proofErr w:type="spellEnd"/>
            <w:r>
              <w:t xml:space="preserve"> connection with the UE and assign a specific serving </w:t>
            </w:r>
            <w:proofErr w:type="spellStart"/>
            <w:r>
              <w:t>gNB</w:t>
            </w:r>
            <w:proofErr w:type="spellEnd"/>
            <w:r>
              <w:t xml:space="preserve"> or ng-</w:t>
            </w:r>
            <w:proofErr w:type="spellStart"/>
            <w:r>
              <w:t>eNB</w:t>
            </w:r>
            <w:proofErr w:type="spellEnd"/>
            <w:r>
              <w:t xml:space="preserve">. The UE is assumed to be in connected mode before the beginning of the flow shown in the Figure 5.2-1; that is, any </w:t>
            </w:r>
            <w:proofErr w:type="spellStart"/>
            <w:r>
              <w:t>signalling</w:t>
            </w:r>
            <w:proofErr w:type="spellEnd"/>
            <w:r>
              <w:t xml:space="preserve"> that might be required to bring the UE to connected mode prior to step 1a is not shown. The </w:t>
            </w:r>
            <w:proofErr w:type="spellStart"/>
            <w:r>
              <w:t>signalling</w:t>
            </w:r>
            <w:proofErr w:type="spellEnd"/>
            <w:r>
              <w:t xml:space="preserve"> connection may, however, be later released (</w:t>
            </w:r>
            <w:proofErr w:type="gramStart"/>
            <w:r>
              <w:t>e.g.</w:t>
            </w:r>
            <w:proofErr w:type="gramEnd"/>
            <w:r>
              <w:t xml:space="preserve"> by the NG-RAN node as a result of </w:t>
            </w:r>
            <w:proofErr w:type="spellStart"/>
            <w:r>
              <w:t>signalling</w:t>
            </w:r>
            <w:proofErr w:type="spellEnd"/>
            <w:r>
              <w:t xml:space="preserve"> and data inactivity) while positioning is still ongoing.</w:t>
            </w:r>
          </w:p>
          <w:p w14:paraId="4DEC5AD2" w14:textId="77777777" w:rsidR="00000889" w:rsidRDefault="00000000">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6D607FDE" wp14:editId="2A164CF4">
                  <wp:extent cx="5029200" cy="3295650"/>
                  <wp:effectExtent l="0" t="0" r="0" b="0"/>
                  <wp:docPr id="44"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1"/>
                          <a:srcRect/>
                          <a:stretch>
                            <a:fillRect/>
                          </a:stretch>
                        </pic:blipFill>
                        <pic:spPr>
                          <a:xfrm>
                            <a:off x="0" y="0"/>
                            <a:ext cx="5029200" cy="3295650"/>
                          </a:xfrm>
                          <a:prstGeom prst="rect">
                            <a:avLst/>
                          </a:prstGeom>
                          <a:ln/>
                        </pic:spPr>
                      </pic:pic>
                    </a:graphicData>
                  </a:graphic>
                </wp:inline>
              </w:drawing>
            </w:r>
          </w:p>
          <w:p w14:paraId="7F6504B9" w14:textId="77777777" w:rsidR="00000889" w:rsidRDefault="00000000">
            <w:pPr>
              <w:keepLines/>
              <w:spacing w:after="240"/>
              <w:jc w:val="center"/>
              <w:rPr>
                <w:rFonts w:ascii="Arial" w:eastAsia="Arial" w:hAnsi="Arial" w:cs="Arial"/>
                <w:b/>
              </w:rPr>
            </w:pPr>
            <w:r>
              <w:rPr>
                <w:rFonts w:ascii="Arial" w:eastAsia="Arial" w:hAnsi="Arial" w:cs="Arial"/>
                <w:b/>
              </w:rPr>
              <w:t>Figure 5.2-1: Location Service Support by NG-RAN</w:t>
            </w:r>
          </w:p>
          <w:p w14:paraId="617336A0" w14:textId="77777777" w:rsidR="00000889" w:rsidRDefault="00000000">
            <w:pPr>
              <w:ind w:left="568" w:hanging="284"/>
            </w:pPr>
            <w:r>
              <w:t>1a.</w:t>
            </w:r>
            <w:r>
              <w:tab/>
            </w:r>
            <w:proofErr w:type="gramStart"/>
            <w:r>
              <w:t>Either:</w:t>
            </w:r>
            <w:proofErr w:type="gramEnd"/>
            <w:r>
              <w:t xml:space="preserve"> some entity in the 5GC (e.g. GMLC) requests some location service (e.g. positioning) for a target UE to the serving AMF.</w:t>
            </w:r>
          </w:p>
          <w:p w14:paraId="1C037710" w14:textId="77777777" w:rsidR="00000889" w:rsidRDefault="00000000">
            <w:pPr>
              <w:ind w:left="568" w:hanging="284"/>
            </w:pPr>
            <w:r>
              <w:t>1b.</w:t>
            </w:r>
            <w:r>
              <w:tab/>
              <w:t>Or: the serving AMF for a target UE determines the need for some location service (</w:t>
            </w:r>
            <w:proofErr w:type="gramStart"/>
            <w:r>
              <w:t>e.g.</w:t>
            </w:r>
            <w:proofErr w:type="gramEnd"/>
            <w:r>
              <w:t xml:space="preserve"> to locate the UE for an emergency call).</w:t>
            </w:r>
          </w:p>
          <w:p w14:paraId="4BFB599C" w14:textId="77777777" w:rsidR="00000889" w:rsidRDefault="00000000">
            <w:pPr>
              <w:ind w:left="568" w:hanging="284"/>
            </w:pPr>
            <w:r>
              <w:lastRenderedPageBreak/>
              <w:t>1c.</w:t>
            </w:r>
            <w:r>
              <w:tab/>
              <w:t>Or: the UE requests some location service (</w:t>
            </w:r>
            <w:proofErr w:type="gramStart"/>
            <w:r>
              <w:t>e.g.</w:t>
            </w:r>
            <w:proofErr w:type="gramEnd"/>
            <w:r>
              <w:t xml:space="preserve"> positioning or delivery of assistance data) to the serving AMF at the NAS level.</w:t>
            </w:r>
          </w:p>
          <w:p w14:paraId="04A98360" w14:textId="77777777" w:rsidR="00000889" w:rsidRDefault="00000000">
            <w:pPr>
              <w:ind w:left="568" w:hanging="284"/>
            </w:pPr>
            <w:r>
              <w:t>2.</w:t>
            </w:r>
            <w:r>
              <w:tab/>
              <w:t>The AMF transfers the location service request to an LMF.</w:t>
            </w:r>
          </w:p>
          <w:p w14:paraId="7621BB36" w14:textId="77777777" w:rsidR="00000889" w:rsidRDefault="00000000">
            <w:pPr>
              <w:ind w:left="568" w:hanging="284"/>
            </w:pPr>
            <w:r>
              <w:t>3a.</w:t>
            </w:r>
            <w:r>
              <w:tab/>
              <w:t xml:space="preserve">The LMF instigates location procedures with the serving and possibly </w:t>
            </w:r>
            <w:proofErr w:type="spellStart"/>
            <w:r>
              <w:t>neighbouring</w:t>
            </w:r>
            <w:proofErr w:type="spellEnd"/>
            <w:r>
              <w:t xml:space="preserve"> ng-</w:t>
            </w:r>
            <w:proofErr w:type="spellStart"/>
            <w:r>
              <w:t>eNB</w:t>
            </w:r>
            <w:proofErr w:type="spellEnd"/>
            <w:r>
              <w:t xml:space="preserve"> or </w:t>
            </w:r>
            <w:proofErr w:type="spellStart"/>
            <w:r>
              <w:t>gNB</w:t>
            </w:r>
            <w:proofErr w:type="spellEnd"/>
            <w:r>
              <w:t xml:space="preserve"> in the NG-RAN – </w:t>
            </w:r>
            <w:proofErr w:type="gramStart"/>
            <w:r>
              <w:t>e.g.</w:t>
            </w:r>
            <w:proofErr w:type="gramEnd"/>
            <w:r>
              <w:t xml:space="preserve"> to obtain positioning measurements or assistance data.</w:t>
            </w:r>
          </w:p>
          <w:p w14:paraId="0717EF72" w14:textId="77777777" w:rsidR="00000889" w:rsidRDefault="00000000">
            <w:pPr>
              <w:ind w:left="568" w:hanging="284"/>
            </w:pPr>
            <w:r>
              <w:t>3b.</w:t>
            </w:r>
            <w:r>
              <w:tab/>
              <w:t xml:space="preserve">In addition to step 3a or instead of step 3a, the LMF instigates location procedures with the UE – </w:t>
            </w:r>
            <w:proofErr w:type="gramStart"/>
            <w:r>
              <w:t>e.g.</w:t>
            </w:r>
            <w:proofErr w:type="gramEnd"/>
            <w:r>
              <w:t xml:space="preserve"> to obtain a location estimate or positioning measurements or to transfer location assistance data to the UE.</w:t>
            </w:r>
          </w:p>
          <w:p w14:paraId="3C49A063" w14:textId="77777777" w:rsidR="00000889" w:rsidRDefault="00000000">
            <w:pPr>
              <w:ind w:left="568" w:hanging="284"/>
            </w:pPr>
            <w:r>
              <w:t>4.</w:t>
            </w:r>
            <w:r>
              <w:tab/>
              <w:t xml:space="preserve">The LMF provides a location service response to the AMF and includes any needed results – </w:t>
            </w:r>
            <w:proofErr w:type="gramStart"/>
            <w:r>
              <w:t>e.g.</w:t>
            </w:r>
            <w:proofErr w:type="gramEnd"/>
            <w:r>
              <w:t xml:space="preserve"> success or failure indication and, if requested and obtained, a location estimate for the UE.</w:t>
            </w:r>
          </w:p>
          <w:p w14:paraId="6F9AC3BD" w14:textId="77777777" w:rsidR="00000889" w:rsidRDefault="00000000">
            <w:pPr>
              <w:ind w:left="568" w:hanging="284"/>
            </w:pPr>
            <w:r>
              <w:t>5a.</w:t>
            </w:r>
            <w:r>
              <w:tab/>
              <w:t xml:space="preserve">If step 1a was performed, the AMF returns a location service response to the 5GC entity in step 1a and includes any needed results – </w:t>
            </w:r>
            <w:proofErr w:type="gramStart"/>
            <w:r>
              <w:t>e.g.</w:t>
            </w:r>
            <w:proofErr w:type="gramEnd"/>
            <w:r>
              <w:t xml:space="preserve"> a location estimate for the UE.</w:t>
            </w:r>
          </w:p>
          <w:p w14:paraId="1F541855" w14:textId="77777777" w:rsidR="00000889" w:rsidRDefault="00000000">
            <w:pPr>
              <w:ind w:left="568" w:hanging="284"/>
            </w:pPr>
            <w:r>
              <w:t>5b.</w:t>
            </w:r>
            <w:r>
              <w:tab/>
              <w:t>If step 1b occurred, the AMF uses the location service response received in step 4 to assist the service that triggered this in step 1b (</w:t>
            </w:r>
            <w:proofErr w:type="gramStart"/>
            <w:r>
              <w:t>e.g.</w:t>
            </w:r>
            <w:proofErr w:type="gramEnd"/>
            <w:r>
              <w:t xml:space="preserve"> may provide a location estimate associated with an emergency call to a GMLC).</w:t>
            </w:r>
          </w:p>
          <w:p w14:paraId="6749DAFB" w14:textId="141A1E3A" w:rsidR="00000889" w:rsidRDefault="00000000" w:rsidP="00CD6BFE">
            <w:pPr>
              <w:ind w:left="568" w:hanging="284"/>
            </w:pPr>
            <w:r>
              <w:t>5c.</w:t>
            </w:r>
            <w:r>
              <w:tab/>
              <w:t xml:space="preserve">If step 1c was performed, the AMF returns a location service response to the UE and includes any needed results – </w:t>
            </w:r>
            <w:proofErr w:type="gramStart"/>
            <w:r>
              <w:t>e.g.</w:t>
            </w:r>
            <w:proofErr w:type="gramEnd"/>
            <w:r>
              <w:t xml:space="preserve"> a location estimate for the UE.</w:t>
            </w:r>
          </w:p>
        </w:tc>
      </w:tr>
    </w:tbl>
    <w:p w14:paraId="5F0D1C1D" w14:textId="77777777" w:rsidR="00FB05B4" w:rsidRDefault="00FB05B4" w:rsidP="00CD6BFE"/>
    <w:p w14:paraId="5CCA464E" w14:textId="7B13E0EF" w:rsidR="00CD6BFE" w:rsidRDefault="00FB05B4" w:rsidP="00CD6BFE">
      <w:r>
        <w:t xml:space="preserve">We provide overall </w:t>
      </w:r>
      <w:proofErr w:type="gramStart"/>
      <w:r>
        <w:t>high level</w:t>
      </w:r>
      <w:proofErr w:type="gramEnd"/>
      <w:r>
        <w:t xml:space="preserve"> procedure</w:t>
      </w:r>
      <w:r w:rsidR="00CD6BFE">
        <w:t>, which is</w:t>
      </w:r>
      <w:r>
        <w:t xml:space="preserve"> extended </w:t>
      </w:r>
      <w:r w:rsidR="00D404F8">
        <w:t>from</w:t>
      </w:r>
      <w:r>
        <w:t xml:space="preserve"> </w:t>
      </w:r>
      <w:proofErr w:type="spellStart"/>
      <w:r>
        <w:t>Uu</w:t>
      </w:r>
      <w:proofErr w:type="spellEnd"/>
      <w:r>
        <w:t>-based positioning (</w:t>
      </w:r>
      <w:r w:rsidR="00CD6BFE">
        <w:t xml:space="preserve">above </w:t>
      </w:r>
      <w:r w:rsidR="00D404F8" w:rsidRPr="00D404F8">
        <w:t>Figure 5.2-1 of TS 38.305</w:t>
      </w:r>
      <w:r>
        <w:t xml:space="preserve">) </w:t>
      </w:r>
      <w:r w:rsidR="00CD6BFE">
        <w:t>based</w:t>
      </w:r>
      <w:r>
        <w:t xml:space="preserve"> on</w:t>
      </w:r>
      <w:r w:rsidR="00CD6BFE">
        <w:t xml:space="preserve"> architectural enhancement (Figure 1 in this paper)</w:t>
      </w:r>
      <w:r>
        <w:t>, as below;</w:t>
      </w:r>
    </w:p>
    <w:p w14:paraId="02DED10E" w14:textId="77777777" w:rsidR="00000889" w:rsidRDefault="00000889"/>
    <w:p w14:paraId="3906AAE0" w14:textId="77777777" w:rsidR="00000889" w:rsidRDefault="00000000">
      <w:bookmarkStart w:id="27" w:name="_Hlk131691747"/>
      <w:r>
        <w:rPr>
          <w:noProof/>
        </w:rPr>
        <w:drawing>
          <wp:inline distT="114300" distB="114300" distL="114300" distR="114300" wp14:anchorId="3492F64C" wp14:editId="04FF8A4B">
            <wp:extent cx="6479230" cy="4838700"/>
            <wp:effectExtent l="0" t="0" r="0" b="0"/>
            <wp:docPr id="40"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2"/>
                    <a:srcRect/>
                    <a:stretch>
                      <a:fillRect/>
                    </a:stretch>
                  </pic:blipFill>
                  <pic:spPr>
                    <a:xfrm>
                      <a:off x="0" y="0"/>
                      <a:ext cx="6479230" cy="4838700"/>
                    </a:xfrm>
                    <a:prstGeom prst="rect">
                      <a:avLst/>
                    </a:prstGeom>
                    <a:ln/>
                  </pic:spPr>
                </pic:pic>
              </a:graphicData>
            </a:graphic>
          </wp:inline>
        </w:drawing>
      </w:r>
    </w:p>
    <w:p w14:paraId="4FD63455" w14:textId="77777777" w:rsidR="00000889" w:rsidRDefault="00000000">
      <w:pPr>
        <w:keepLines/>
        <w:spacing w:after="240"/>
        <w:jc w:val="center"/>
      </w:pPr>
      <w:r>
        <w:rPr>
          <w:rFonts w:ascii="Arial" w:eastAsia="Arial" w:hAnsi="Arial" w:cs="Arial"/>
          <w:b/>
        </w:rPr>
        <w:t>Figure 4: Location Service Support by NG-RAN and/or UE</w:t>
      </w:r>
    </w:p>
    <w:bookmarkEnd w:id="27"/>
    <w:p w14:paraId="67A2935E" w14:textId="77777777" w:rsidR="00000889" w:rsidRDefault="00000000">
      <w:pPr>
        <w:spacing w:after="180"/>
        <w:ind w:left="568" w:hanging="284"/>
      </w:pPr>
      <w:r>
        <w:t>1.</w:t>
      </w:r>
      <w:r>
        <w:tab/>
        <w:t>Location Request is invoked between the UE, AMF and LMF:</w:t>
      </w:r>
    </w:p>
    <w:p w14:paraId="62FC6BF7" w14:textId="77777777" w:rsidR="00000889" w:rsidRDefault="00000000">
      <w:pPr>
        <w:spacing w:after="180"/>
        <w:ind w:left="1288" w:hanging="284"/>
      </w:pPr>
      <w:r>
        <w:t>1a.</w:t>
      </w:r>
      <w:r>
        <w:tab/>
      </w:r>
      <w:proofErr w:type="gramStart"/>
      <w:r>
        <w:t>Either:</w:t>
      </w:r>
      <w:proofErr w:type="gramEnd"/>
      <w:r>
        <w:t xml:space="preserve"> some entity in the 5GC (e.g. GMLC) requests some location service (e.g. positioning) for the UE to the serving AMF.</w:t>
      </w:r>
    </w:p>
    <w:p w14:paraId="08C6D560" w14:textId="77777777" w:rsidR="00000889" w:rsidRDefault="00000000">
      <w:pPr>
        <w:spacing w:after="180"/>
        <w:ind w:left="1288" w:hanging="284"/>
      </w:pPr>
      <w:r>
        <w:lastRenderedPageBreak/>
        <w:t>1b.</w:t>
      </w:r>
      <w:r>
        <w:tab/>
        <w:t>Or: the serving AMF for UE determines the need for some location service (</w:t>
      </w:r>
      <w:proofErr w:type="gramStart"/>
      <w:r>
        <w:t>e.g.</w:t>
      </w:r>
      <w:proofErr w:type="gramEnd"/>
      <w:r>
        <w:t xml:space="preserve"> to locate the UE for an emergency call).</w:t>
      </w:r>
    </w:p>
    <w:p w14:paraId="4EF473E7" w14:textId="77777777" w:rsidR="00000889" w:rsidRDefault="00000000">
      <w:pPr>
        <w:spacing w:after="180"/>
        <w:ind w:left="1288" w:hanging="284"/>
      </w:pPr>
      <w:r>
        <w:t>1c.</w:t>
      </w:r>
      <w:r>
        <w:tab/>
        <w:t>Or: the UE requests some location service (</w:t>
      </w:r>
      <w:proofErr w:type="gramStart"/>
      <w:r>
        <w:t>e.g.</w:t>
      </w:r>
      <w:proofErr w:type="gramEnd"/>
      <w:r>
        <w:t xml:space="preserve"> positioning or delivery of assistance data) to the serving AMF at the NAS level via direct </w:t>
      </w:r>
      <w:proofErr w:type="spellStart"/>
      <w:r>
        <w:t>Uu</w:t>
      </w:r>
      <w:proofErr w:type="spellEnd"/>
      <w:r>
        <w:t>-link (i.e. when/where UE is inside of network coverage).</w:t>
      </w:r>
    </w:p>
    <w:p w14:paraId="130F4F52" w14:textId="77777777" w:rsidR="00000889" w:rsidRDefault="00000000">
      <w:pPr>
        <w:spacing w:after="180"/>
        <w:ind w:left="1288" w:hanging="284"/>
      </w:pPr>
      <w:r>
        <w:t>1d.</w:t>
      </w:r>
      <w:r>
        <w:tab/>
        <w:t>Or: the UE requests some location service (</w:t>
      </w:r>
      <w:proofErr w:type="gramStart"/>
      <w:r>
        <w:t>e.g.</w:t>
      </w:r>
      <w:proofErr w:type="gramEnd"/>
      <w:r>
        <w:t xml:space="preserve"> positioning or delivery of assistance data) to the serving AMF at the NAS level via U2N L3 relay (i.e. when/where UE is outside of network coverage).</w:t>
      </w:r>
    </w:p>
    <w:p w14:paraId="4D62AD91" w14:textId="0194EA90" w:rsidR="00000889" w:rsidRDefault="00000000">
      <w:pPr>
        <w:spacing w:after="180"/>
        <w:ind w:left="1288" w:hanging="284"/>
        <w:rPr>
          <w:rFonts w:hint="eastAsia"/>
        </w:rPr>
      </w:pPr>
      <w:r>
        <w:t>1e: Or: the UE invokes some location service (</w:t>
      </w:r>
      <w:proofErr w:type="gramStart"/>
      <w:r>
        <w:t>e.g.</w:t>
      </w:r>
      <w:proofErr w:type="gramEnd"/>
      <w:r>
        <w:t xml:space="preserve"> positioning) for </w:t>
      </w:r>
      <w:r w:rsidR="0051720B">
        <w:t xml:space="preserve">the </w:t>
      </w:r>
      <w:r>
        <w:t>UE</w:t>
      </w:r>
      <w:r w:rsidR="0051720B">
        <w:t>’</w:t>
      </w:r>
      <w:r w:rsidR="0051720B">
        <w:rPr>
          <w:lang w:val="en-US"/>
        </w:rPr>
        <w:t>s own</w:t>
      </w:r>
      <w:r w:rsidR="0051720B">
        <w:t xml:space="preserve"> self</w:t>
      </w:r>
      <w:r>
        <w:t xml:space="preserve"> (</w:t>
      </w:r>
      <w:r w:rsidR="0051720B">
        <w:t>i.e</w:t>
      </w:r>
      <w:r>
        <w:t>. when/where all UEs are outside of network coverage).</w:t>
      </w:r>
    </w:p>
    <w:p w14:paraId="5DA97707" w14:textId="77777777" w:rsidR="00000889" w:rsidRDefault="00000000">
      <w:pPr>
        <w:spacing w:after="180"/>
        <w:ind w:left="568" w:hanging="284"/>
      </w:pPr>
      <w:r>
        <w:t>2.</w:t>
      </w:r>
      <w:r>
        <w:tab/>
        <w:t>The AMF transfers the location service request to an LMF, except in the case of 1e.</w:t>
      </w:r>
    </w:p>
    <w:p w14:paraId="49484233" w14:textId="77777777" w:rsidR="00000889" w:rsidRDefault="00000000">
      <w:pPr>
        <w:spacing w:after="180"/>
        <w:ind w:left="568" w:hanging="284"/>
      </w:pPr>
      <w:r>
        <w:t>3.</w:t>
      </w:r>
      <w:r>
        <w:tab/>
        <w:t xml:space="preserve">Positioning service is triggered between LMF and the UE: </w:t>
      </w:r>
    </w:p>
    <w:p w14:paraId="742085A0" w14:textId="77777777" w:rsidR="00000889" w:rsidRDefault="00000000">
      <w:pPr>
        <w:numPr>
          <w:ilvl w:val="0"/>
          <w:numId w:val="28"/>
        </w:numPr>
        <w:spacing w:after="180"/>
      </w:pPr>
      <w:proofErr w:type="spellStart"/>
      <w:r>
        <w:t>Uu</w:t>
      </w:r>
      <w:proofErr w:type="spellEnd"/>
      <w:r>
        <w:t xml:space="preserve">-based poisoning, PC5-only-based positioning, or Uu+PC5 joint positioning.  </w:t>
      </w:r>
    </w:p>
    <w:p w14:paraId="1EB348EF" w14:textId="77777777" w:rsidR="00000889" w:rsidRDefault="00000000">
      <w:pPr>
        <w:spacing w:after="180"/>
        <w:ind w:left="568" w:hanging="284"/>
      </w:pPr>
      <w:r>
        <w:t>4.</w:t>
      </w:r>
      <w:r>
        <w:tab/>
        <w:t xml:space="preserve">Server UE is discovered and selected by the UE for sidelink positioning: </w:t>
      </w:r>
    </w:p>
    <w:p w14:paraId="5F01AB66" w14:textId="77777777" w:rsidR="00000889" w:rsidRDefault="00000000">
      <w:pPr>
        <w:numPr>
          <w:ilvl w:val="0"/>
          <w:numId w:val="29"/>
        </w:numPr>
        <w:spacing w:after="180"/>
      </w:pPr>
      <w:r>
        <w:t>Server UE is used as a location server, if LMF is not involved.</w:t>
      </w:r>
    </w:p>
    <w:p w14:paraId="5E195932" w14:textId="77777777" w:rsidR="00000889" w:rsidRDefault="00000000">
      <w:pPr>
        <w:spacing w:after="180"/>
        <w:ind w:left="568" w:hanging="284"/>
      </w:pPr>
      <w:r>
        <w:t>5.</w:t>
      </w:r>
      <w:r>
        <w:tab/>
        <w:t>Anchor UE is discovered and selected by LMF or Server UE for sidelink positioning.</w:t>
      </w:r>
    </w:p>
    <w:p w14:paraId="0D7FB7A5" w14:textId="77777777" w:rsidR="00000889" w:rsidRDefault="00000000">
      <w:pPr>
        <w:spacing w:after="180"/>
        <w:ind w:left="568" w:hanging="284"/>
      </w:pPr>
      <w:r>
        <w:t>6.</w:t>
      </w:r>
      <w:r>
        <w:tab/>
        <w:t>LPP and/or SLPP procedures</w:t>
      </w:r>
      <w:r>
        <w:tab/>
      </w:r>
    </w:p>
    <w:p w14:paraId="77B4FEAB" w14:textId="77777777" w:rsidR="00000889" w:rsidRDefault="00000000">
      <w:pPr>
        <w:spacing w:after="180"/>
        <w:ind w:left="1288" w:hanging="284"/>
      </w:pPr>
      <w:r>
        <w:t>6a.</w:t>
      </w:r>
      <w:r>
        <w:tab/>
        <w:t>LPP and/or SLPP sessions are established.</w:t>
      </w:r>
    </w:p>
    <w:p w14:paraId="759ADC21" w14:textId="77777777" w:rsidR="00000889" w:rsidRDefault="00000000">
      <w:pPr>
        <w:spacing w:after="180"/>
        <w:ind w:left="1288" w:hanging="284"/>
      </w:pPr>
      <w:r>
        <w:t>6b.</w:t>
      </w:r>
      <w:r>
        <w:tab/>
        <w:t xml:space="preserve">The LMF instigates location procedures with the serving and possibly </w:t>
      </w:r>
      <w:proofErr w:type="spellStart"/>
      <w:r>
        <w:t>neighbouring</w:t>
      </w:r>
      <w:proofErr w:type="spellEnd"/>
      <w:r>
        <w:t xml:space="preserve"> ng-</w:t>
      </w:r>
      <w:proofErr w:type="spellStart"/>
      <w:r>
        <w:t>eNB</w:t>
      </w:r>
      <w:proofErr w:type="spellEnd"/>
      <w:r>
        <w:t xml:space="preserve"> or </w:t>
      </w:r>
      <w:proofErr w:type="spellStart"/>
      <w:r>
        <w:t>gNB</w:t>
      </w:r>
      <w:proofErr w:type="spellEnd"/>
      <w:r>
        <w:t xml:space="preserve"> in the NG-RAN – </w:t>
      </w:r>
      <w:proofErr w:type="gramStart"/>
      <w:r>
        <w:t>e.g.</w:t>
      </w:r>
      <w:proofErr w:type="gramEnd"/>
      <w:r>
        <w:t xml:space="preserve"> to obtain positioning measurements or assistance data.</w:t>
      </w:r>
    </w:p>
    <w:p w14:paraId="50FBE17D" w14:textId="77777777" w:rsidR="00000889" w:rsidRDefault="00000000">
      <w:pPr>
        <w:spacing w:after="180"/>
        <w:ind w:left="1288" w:hanging="284"/>
      </w:pPr>
      <w:r>
        <w:t>6c.</w:t>
      </w:r>
      <w:r>
        <w:tab/>
        <w:t xml:space="preserve">In addition to step 6b or instead of step 6b, the LMF instigates location procedures with the UE – </w:t>
      </w:r>
      <w:proofErr w:type="gramStart"/>
      <w:r>
        <w:t>e.g.</w:t>
      </w:r>
      <w:proofErr w:type="gramEnd"/>
      <w:r>
        <w:t xml:space="preserve"> to obtain a location estimate or positioning measurements or to transfer location assistance data to the UE.</w:t>
      </w:r>
    </w:p>
    <w:p w14:paraId="6A0649DB" w14:textId="77777777" w:rsidR="00000889" w:rsidRDefault="00000000">
      <w:pPr>
        <w:spacing w:after="180"/>
        <w:ind w:left="1288" w:hanging="284"/>
      </w:pPr>
      <w:r>
        <w:t>6d.</w:t>
      </w:r>
      <w:r>
        <w:tab/>
        <w:t xml:space="preserve">In addition to step 6b/6c or instead of step 6b/6c, the server UE in step 4 instigates location procedures with the UE and anchor UE(s) in step 5 – </w:t>
      </w:r>
      <w:proofErr w:type="gramStart"/>
      <w:r>
        <w:t>e.g.</w:t>
      </w:r>
      <w:proofErr w:type="gramEnd"/>
      <w:r>
        <w:t xml:space="preserve"> to obtain a location estimate or positioning measurements or to transfer location assistance data to the UE.</w:t>
      </w:r>
    </w:p>
    <w:p w14:paraId="0E4C4169" w14:textId="77777777" w:rsidR="00000889" w:rsidRDefault="00000000">
      <w:pPr>
        <w:spacing w:after="180"/>
        <w:ind w:left="568" w:hanging="284"/>
      </w:pPr>
      <w:r>
        <w:t>7.</w:t>
      </w:r>
      <w:r>
        <w:tab/>
        <w:t xml:space="preserve">The LMF provides a location service response to the AMF and includes any needed results – </w:t>
      </w:r>
      <w:proofErr w:type="gramStart"/>
      <w:r>
        <w:t>e.g.</w:t>
      </w:r>
      <w:proofErr w:type="gramEnd"/>
      <w:r>
        <w:t xml:space="preserve"> success or failure indication and, if requested and obtained, a location estimate for the UE, if LMF is involved.</w:t>
      </w:r>
    </w:p>
    <w:p w14:paraId="1E760D5F" w14:textId="77777777" w:rsidR="00000889" w:rsidRDefault="00000000">
      <w:pPr>
        <w:spacing w:after="180"/>
        <w:ind w:left="568" w:hanging="284"/>
      </w:pPr>
      <w:r>
        <w:t>8.</w:t>
      </w:r>
      <w:r>
        <w:tab/>
        <w:t xml:space="preserve">Location Response </w:t>
      </w:r>
      <w:r>
        <w:tab/>
        <w:t>is returned between UE, AMF and LMF.</w:t>
      </w:r>
    </w:p>
    <w:p w14:paraId="31EBC024" w14:textId="77777777" w:rsidR="00000889" w:rsidRDefault="00000000">
      <w:pPr>
        <w:spacing w:after="180"/>
        <w:ind w:left="1288" w:hanging="284"/>
      </w:pPr>
      <w:r>
        <w:t>8a.</w:t>
      </w:r>
      <w:r>
        <w:tab/>
        <w:t xml:space="preserve">If step 1a was performed, the AMF returns a location service response to the 5GC entity in step 1a and includes any needed results – </w:t>
      </w:r>
      <w:proofErr w:type="gramStart"/>
      <w:r>
        <w:t>e.g.</w:t>
      </w:r>
      <w:proofErr w:type="gramEnd"/>
      <w:r>
        <w:t xml:space="preserve"> a location estimate for the UE.</w:t>
      </w:r>
    </w:p>
    <w:p w14:paraId="3C36FB9F" w14:textId="77777777" w:rsidR="00000889" w:rsidRDefault="00000000">
      <w:pPr>
        <w:spacing w:after="180"/>
        <w:ind w:left="1288" w:hanging="284"/>
      </w:pPr>
      <w:r>
        <w:t>8b.</w:t>
      </w:r>
      <w:r>
        <w:tab/>
        <w:t>If step 1b occurred, the AMF uses the location service response received in step 4 to assist the service that triggered this in step 1b (</w:t>
      </w:r>
      <w:proofErr w:type="gramStart"/>
      <w:r>
        <w:t>e.g.</w:t>
      </w:r>
      <w:proofErr w:type="gramEnd"/>
      <w:r>
        <w:t xml:space="preserve"> may provide a location estimate associated with an emergency call to a GMLC).</w:t>
      </w:r>
    </w:p>
    <w:p w14:paraId="245FD4BC" w14:textId="77777777" w:rsidR="00000889" w:rsidRDefault="00000000">
      <w:pPr>
        <w:spacing w:after="180"/>
        <w:ind w:left="1288" w:hanging="284"/>
      </w:pPr>
      <w:r>
        <w:t>8c.</w:t>
      </w:r>
      <w:r>
        <w:tab/>
        <w:t xml:space="preserve">If step 1c was performed, the AMF returns a location service response to the UE and includes any needed results – </w:t>
      </w:r>
      <w:proofErr w:type="gramStart"/>
      <w:r>
        <w:t>e.g.</w:t>
      </w:r>
      <w:proofErr w:type="gramEnd"/>
      <w:r>
        <w:t xml:space="preserve"> a location estimate for the UE, via direct </w:t>
      </w:r>
      <w:proofErr w:type="spellStart"/>
      <w:r>
        <w:t>Uu</w:t>
      </w:r>
      <w:proofErr w:type="spellEnd"/>
      <w:r>
        <w:t>-link.</w:t>
      </w:r>
    </w:p>
    <w:p w14:paraId="0B70FF33" w14:textId="77777777" w:rsidR="00000889" w:rsidRDefault="00000000">
      <w:pPr>
        <w:spacing w:after="180"/>
        <w:ind w:left="1288" w:hanging="284"/>
      </w:pPr>
      <w:r>
        <w:t>8d.</w:t>
      </w:r>
      <w:r>
        <w:tab/>
        <w:t xml:space="preserve">If step 1d was performed, the AMF returns a location service response to the UE and includes any needed results – </w:t>
      </w:r>
      <w:proofErr w:type="gramStart"/>
      <w:r>
        <w:t>e.g.</w:t>
      </w:r>
      <w:proofErr w:type="gramEnd"/>
      <w:r>
        <w:t xml:space="preserve"> a location estimate for the UE, via U2N L3 relay.</w:t>
      </w:r>
    </w:p>
    <w:p w14:paraId="08FB0546" w14:textId="77777777" w:rsidR="00000889" w:rsidRDefault="00000000">
      <w:pPr>
        <w:spacing w:after="180"/>
        <w:ind w:left="1288" w:hanging="284"/>
      </w:pPr>
      <w:r>
        <w:t>8e.</w:t>
      </w:r>
      <w:r>
        <w:tab/>
        <w:t xml:space="preserve">If step 1e was performed, the location calculation UE returns a location service response to the UE and includes any needed results – </w:t>
      </w:r>
      <w:proofErr w:type="gramStart"/>
      <w:r>
        <w:t>e.g.</w:t>
      </w:r>
      <w:proofErr w:type="gramEnd"/>
      <w:r>
        <w:t xml:space="preserve"> a location estimate for the UE.</w:t>
      </w:r>
    </w:p>
    <w:p w14:paraId="2105F552" w14:textId="77777777" w:rsidR="00000889" w:rsidRDefault="00000889">
      <w:pPr>
        <w:tabs>
          <w:tab w:val="left" w:pos="1843"/>
        </w:tabs>
      </w:pPr>
    </w:p>
    <w:p w14:paraId="7CA108AD" w14:textId="7FBFAA01" w:rsidR="00000889" w:rsidRDefault="00000000" w:rsidP="000858EB">
      <w:pPr>
        <w:pStyle w:val="Proposal"/>
      </w:pPr>
      <w:bookmarkStart w:id="28" w:name="_Hlk131691755"/>
      <w:r>
        <w:t>Proposal</w:t>
      </w:r>
      <w:r w:rsidR="00E60F7B">
        <w:t xml:space="preserve"> </w:t>
      </w:r>
      <w:r w:rsidR="0079692D">
        <w:t>11</w:t>
      </w:r>
      <w:r>
        <w:t>.</w:t>
      </w:r>
      <w:r>
        <w:tab/>
        <w:t xml:space="preserve">RAN2 to capture figure 4 for </w:t>
      </w:r>
      <w:r w:rsidR="00D404F8" w:rsidRPr="00D404F8">
        <w:t xml:space="preserve">Location Service Support by NG-RAN and/or UE </w:t>
      </w:r>
      <w:r>
        <w:t>in TS 38.305.</w:t>
      </w:r>
    </w:p>
    <w:bookmarkEnd w:id="28"/>
    <w:p w14:paraId="74EBE323" w14:textId="77777777" w:rsidR="00000889" w:rsidRDefault="00000889"/>
    <w:p w14:paraId="1875BEFC" w14:textId="41CED66F" w:rsidR="00000889" w:rsidRDefault="000C72EC" w:rsidP="00583EC3">
      <w:pPr>
        <w:pStyle w:val="Heading3"/>
      </w:pPr>
      <w:bookmarkStart w:id="29" w:name="_heading=h.fi0n7nuplg7d" w:colFirst="0" w:colLast="0"/>
      <w:bookmarkEnd w:id="29"/>
      <w:r>
        <w:t>2.5.2</w:t>
      </w:r>
      <w:r w:rsidR="00583EC3">
        <w:tab/>
      </w:r>
      <w:r>
        <w:t>Location service request/response</w:t>
      </w:r>
    </w:p>
    <w:p w14:paraId="782C9A64" w14:textId="5CFDF009" w:rsidR="00000889" w:rsidRDefault="00000000">
      <w:pPr>
        <w:tabs>
          <w:tab w:val="clear" w:pos="721"/>
          <w:tab w:val="left" w:pos="724"/>
          <w:tab w:val="left" w:pos="724"/>
        </w:tabs>
      </w:pPr>
      <w:r>
        <w:t>In RAN2#119-e meeting, RAN2 agreed to wait for SA2 decision</w:t>
      </w:r>
      <w:r w:rsidR="00FB05B4">
        <w:t xml:space="preserve"> for triggering from upper layers</w:t>
      </w:r>
      <w:r>
        <w:t xml:space="preserve">, but not to introduce the SL Positioning Client UE at least in this release. </w:t>
      </w:r>
    </w:p>
    <w:p w14:paraId="622BEE27"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4A5C49E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RAN2 wait for SA2 on the triggering of the positioning procedures from upper layers.</w:t>
      </w:r>
    </w:p>
    <w:p w14:paraId="518AEBF1" w14:textId="77777777" w:rsidR="00000889" w:rsidRDefault="00000889">
      <w:pPr>
        <w:tabs>
          <w:tab w:val="clear" w:pos="721"/>
          <w:tab w:val="left" w:pos="724"/>
          <w:tab w:val="left" w:pos="724"/>
          <w:tab w:val="left" w:pos="1622"/>
        </w:tabs>
      </w:pPr>
    </w:p>
    <w:p w14:paraId="598A6706"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2D9F2F4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pPr>
      <w:r>
        <w:rPr>
          <w:rFonts w:ascii="Arial" w:eastAsia="Arial" w:hAnsi="Arial" w:cs="Arial"/>
        </w:rPr>
        <w:lastRenderedPageBreak/>
        <w:t>Proposal 7(20/20) (modified) RAN2 do not introduce SL positioning client UE for now.  If there is a need to introduce it later (</w:t>
      </w:r>
      <w:proofErr w:type="gramStart"/>
      <w:r>
        <w:rPr>
          <w:rFonts w:ascii="Arial" w:eastAsia="Arial" w:hAnsi="Arial" w:cs="Arial"/>
        </w:rPr>
        <w:t>e.g.</w:t>
      </w:r>
      <w:proofErr w:type="gramEnd"/>
      <w:r>
        <w:rPr>
          <w:rFonts w:ascii="Arial" w:eastAsia="Arial" w:hAnsi="Arial" w:cs="Arial"/>
        </w:rPr>
        <w:t xml:space="preserve"> in the normative work), we can introduce it then.</w:t>
      </w:r>
    </w:p>
    <w:p w14:paraId="4EE6091E" w14:textId="77777777" w:rsidR="00000889" w:rsidRDefault="00000889"/>
    <w:p w14:paraId="69F89891" w14:textId="74DF8DAD" w:rsidR="00000889" w:rsidRDefault="00000000">
      <w:r>
        <w:t xml:space="preserve">According to </w:t>
      </w:r>
      <w:r w:rsidR="00864482">
        <w:t>SA2 decision [2]</w:t>
      </w:r>
      <w:r>
        <w:t xml:space="preserve">, legacy functionality specified in TS 23.273 for location services shall be reused including MO-LR, MT-LR when target UE has NAS connection with AMF. In addition, U2N L3 relay can be used for triggering of sidelink positioning and delivering of sidelink positioning service request/response, as </w:t>
      </w:r>
      <w:proofErr w:type="gramStart"/>
      <w:r>
        <w:t>below;</w:t>
      </w:r>
      <w:proofErr w:type="gramEnd"/>
    </w:p>
    <w:tbl>
      <w:tblPr>
        <w:tblStyle w:val="afffffffffc"/>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0A58C4C1" w14:textId="77777777">
        <w:tc>
          <w:tcPr>
            <w:tcW w:w="10204" w:type="dxa"/>
            <w:shd w:val="clear" w:color="auto" w:fill="auto"/>
            <w:tcMar>
              <w:top w:w="100" w:type="dxa"/>
              <w:left w:w="100" w:type="dxa"/>
              <w:bottom w:w="100" w:type="dxa"/>
              <w:right w:w="100" w:type="dxa"/>
            </w:tcMar>
          </w:tcPr>
          <w:p w14:paraId="7C665E05" w14:textId="77777777" w:rsidR="00830782" w:rsidRDefault="00830782" w:rsidP="00830782">
            <w:pPr>
              <w:ind w:left="568" w:hanging="284"/>
            </w:pPr>
            <w:r>
              <w:t>-</w:t>
            </w:r>
            <w:r>
              <w:tab/>
              <w:t>A LMF may be involved when at least one of the Target UE and the Reference UE are in the network coverage. In that case, a suitable LMF needs to be selected by the AMF based on the LMF Ranging/SL Positioning capabilities defined in clause 6.27.2 and the service requests. The protocol used between UE and LMF will be decided by RAN and could be an extension of LPP, a new protocol or both, including the following procedures (to be confirmed by RAN WGs):</w:t>
            </w:r>
          </w:p>
          <w:p w14:paraId="47074171" w14:textId="7E31DB13" w:rsidR="00830782" w:rsidRDefault="00830782" w:rsidP="00830782">
            <w:pPr>
              <w:keepLines/>
              <w:ind w:left="1135" w:hanging="851"/>
            </w:pPr>
            <w:r>
              <w:t>&lt;omitted&gt;</w:t>
            </w:r>
          </w:p>
          <w:p w14:paraId="0101D642" w14:textId="4B16DC1E" w:rsidR="00000889" w:rsidRDefault="00000000">
            <w:pPr>
              <w:keepLines/>
              <w:ind w:left="1135" w:hanging="851"/>
            </w:pPr>
            <w:r>
              <w:t>NOTE 8:</w:t>
            </w:r>
            <w:r>
              <w:tab/>
              <w:t>When Target UE is connected via L3 U2N Relay with N3IWF, LMF is only involved for triggering Ranging/Sidelink positioning and delivering Ranging/Sidelink positioning service request/response.</w:t>
            </w:r>
          </w:p>
          <w:p w14:paraId="3E8564D0" w14:textId="77777777" w:rsidR="00000889" w:rsidRDefault="00000000">
            <w:pPr>
              <w:keepLines/>
              <w:ind w:left="1135" w:hanging="851"/>
            </w:pPr>
            <w:r>
              <w:t>&lt;omitted&gt;</w:t>
            </w:r>
          </w:p>
          <w:p w14:paraId="1E795A4E" w14:textId="77777777" w:rsidR="00000889" w:rsidRDefault="00000000">
            <w:pPr>
              <w:ind w:left="851" w:hanging="284"/>
            </w:pPr>
            <w:r>
              <w:t>-</w:t>
            </w:r>
            <w:r>
              <w:tab/>
              <w:t>The Target UE can initiate MO-LR or the LMF can initiate MT-LR based on legacy procedures.</w:t>
            </w:r>
          </w:p>
          <w:p w14:paraId="308A2001" w14:textId="77777777" w:rsidR="00000889" w:rsidRDefault="00000000">
            <w:pPr>
              <w:keepLines/>
              <w:ind w:left="1135" w:hanging="851"/>
            </w:pPr>
            <w:r>
              <w:t>&lt;omitted&gt;</w:t>
            </w:r>
          </w:p>
          <w:p w14:paraId="3DFA8CA5" w14:textId="77777777" w:rsidR="00000889" w:rsidRDefault="00000000">
            <w:pPr>
              <w:ind w:left="568" w:hanging="284"/>
            </w:pPr>
            <w:r>
              <w:t>-</w:t>
            </w:r>
            <w:r>
              <w:tab/>
              <w:t xml:space="preserve">Legacy functionality specified in TS 23.273 [11] for location services shall be reused including MO-LR, MT-LR for both regulatory and commercial use, when the Target UE has NAS connection with AMF (directly or indirectly via a </w:t>
            </w:r>
            <w:proofErr w:type="spellStart"/>
            <w:r>
              <w:t>ProSe</w:t>
            </w:r>
            <w:proofErr w:type="spellEnd"/>
            <w:r>
              <w:t xml:space="preserve"> UE-to-Network Relay).</w:t>
            </w:r>
          </w:p>
          <w:p w14:paraId="4FF27E51" w14:textId="77777777" w:rsidR="00000889" w:rsidRDefault="00000000">
            <w:pPr>
              <w:keepLines/>
              <w:ind w:left="1135" w:hanging="851"/>
            </w:pPr>
            <w:r>
              <w:t>NOTE 1:</w:t>
            </w:r>
            <w:r>
              <w:tab/>
              <w:t>When the target UE has pending LCS request e.g., per deferred MT-LR and if there is no direct connection available, the target UE can try to discover U2N Relay (layer-2 or layer-3 with N3IWF) and setup indirect connection for handling the pending LCS request, e.g., location report.</w:t>
            </w:r>
          </w:p>
          <w:p w14:paraId="24E4C43E" w14:textId="77777777" w:rsidR="00000889" w:rsidRDefault="00000000">
            <w:pPr>
              <w:keepLines/>
              <w:ind w:left="1135" w:hanging="851"/>
            </w:pPr>
            <w:r>
              <w:t>&lt;omitted&gt;</w:t>
            </w:r>
          </w:p>
          <w:p w14:paraId="774937B1" w14:textId="77777777" w:rsidR="00000889" w:rsidRDefault="00000000">
            <w:pPr>
              <w:ind w:left="851" w:hanging="284"/>
            </w:pPr>
            <w:r>
              <w:t>-</w:t>
            </w:r>
            <w:r>
              <w:tab/>
              <w:t>Either the Target UE or LMF determines if network assisted SL positioning will be applied. When LMF determines that network assisted SL positioning is used, LMF may trigger the Target UE to perform the discovery of Located UE(s).</w:t>
            </w:r>
          </w:p>
          <w:p w14:paraId="4EEA71D8" w14:textId="77777777" w:rsidR="00000889" w:rsidRDefault="00000000">
            <w:pPr>
              <w:keepLines/>
              <w:ind w:left="1135" w:hanging="851"/>
            </w:pPr>
            <w:r>
              <w:t>&lt;omitted&gt;</w:t>
            </w:r>
          </w:p>
          <w:p w14:paraId="131E3EB8" w14:textId="77777777" w:rsidR="00000889" w:rsidRDefault="00000000">
            <w:pPr>
              <w:ind w:left="851" w:hanging="284"/>
            </w:pPr>
            <w:r>
              <w:t>-</w:t>
            </w:r>
            <w:r>
              <w:tab/>
              <w:t>The LMF provides the location estimate to the AMF which forwards it either to the Target UE over NAS or to the GMLC, or to the 5GC NF according to legacy functionality.</w:t>
            </w:r>
          </w:p>
        </w:tc>
      </w:tr>
    </w:tbl>
    <w:p w14:paraId="7B18C1DB" w14:textId="77777777" w:rsidR="00885798" w:rsidRDefault="00885798"/>
    <w:p w14:paraId="0DCBBC4E" w14:textId="39D3E23F" w:rsidR="00000889" w:rsidRDefault="00864482">
      <w:r>
        <w:t>As legacy procedures, a</w:t>
      </w:r>
      <w:r w:rsidR="00FB05B4">
        <w:t xml:space="preserve"> </w:t>
      </w:r>
      <w:r>
        <w:t xml:space="preserve">location service can be invoked by LCS clients residing in target UE (for MO-LR) as well as LMF (for MT-LR). </w:t>
      </w:r>
      <w:r w:rsidR="00FB05B4">
        <w:t>Therefore, t</w:t>
      </w:r>
      <w:r>
        <w:t xml:space="preserve">he location service request/response can be delivered to the AMF via direct </w:t>
      </w:r>
      <w:proofErr w:type="spellStart"/>
      <w:r>
        <w:t>Uu</w:t>
      </w:r>
      <w:proofErr w:type="spellEnd"/>
      <w:r>
        <w:t>-link or via U2N L3 relay. If there is no connection between target UE and AMF (</w:t>
      </w:r>
      <w:proofErr w:type="gramStart"/>
      <w:r>
        <w:t>i.e.</w:t>
      </w:r>
      <w:proofErr w:type="gramEnd"/>
      <w:r>
        <w:t xml:space="preserve"> out-of-coverage scenario), the target UE will discover the server UE for PC5-only-based positioning.  </w:t>
      </w:r>
    </w:p>
    <w:p w14:paraId="5C03A4B9" w14:textId="77777777" w:rsidR="00000889" w:rsidRDefault="00000889"/>
    <w:p w14:paraId="12D32361" w14:textId="25957A0C" w:rsidR="00000889" w:rsidRDefault="00000000">
      <w:pPr>
        <w:pBdr>
          <w:top w:val="nil"/>
          <w:left w:val="nil"/>
          <w:bottom w:val="nil"/>
          <w:right w:val="nil"/>
          <w:between w:val="nil"/>
        </w:pBdr>
        <w:tabs>
          <w:tab w:val="left" w:pos="1843"/>
        </w:tabs>
        <w:ind w:left="1832" w:hanging="1832"/>
        <w:rPr>
          <w:b/>
          <w:color w:val="000000"/>
        </w:rPr>
      </w:pPr>
      <w:bookmarkStart w:id="30" w:name="_Hlk131691767"/>
      <w:r>
        <w:rPr>
          <w:rFonts w:eastAsia="Times New Roman"/>
          <w:b/>
          <w:color w:val="000000"/>
        </w:rPr>
        <w:t>Proposal</w:t>
      </w:r>
      <w:r w:rsidR="00E60F7B">
        <w:rPr>
          <w:rFonts w:eastAsia="Times New Roman"/>
          <w:b/>
          <w:color w:val="000000"/>
        </w:rPr>
        <w:t xml:space="preserve"> </w:t>
      </w:r>
      <w:r w:rsidR="0079692D">
        <w:rPr>
          <w:rFonts w:eastAsia="Times New Roman"/>
          <w:b/>
          <w:color w:val="000000"/>
        </w:rPr>
        <w:t>12</w:t>
      </w:r>
      <w:r>
        <w:rPr>
          <w:rFonts w:eastAsia="Times New Roman"/>
          <w:b/>
          <w:color w:val="000000"/>
        </w:rPr>
        <w:t>.</w:t>
      </w:r>
      <w:r>
        <w:rPr>
          <w:rFonts w:eastAsia="Times New Roman"/>
          <w:b/>
          <w:color w:val="000000"/>
        </w:rPr>
        <w:tab/>
        <w:t xml:space="preserve">Location service is invoked by LMF and target UE as legacy procedure, and </w:t>
      </w:r>
      <w:r>
        <w:rPr>
          <w:b/>
        </w:rPr>
        <w:t>the location service request/response</w:t>
      </w:r>
      <w:r>
        <w:rPr>
          <w:rFonts w:eastAsia="Times New Roman"/>
          <w:b/>
          <w:color w:val="000000"/>
        </w:rPr>
        <w:t xml:space="preserve"> can be delivered to AMF via direct </w:t>
      </w:r>
      <w:proofErr w:type="spellStart"/>
      <w:r>
        <w:rPr>
          <w:rFonts w:eastAsia="Times New Roman"/>
          <w:b/>
          <w:color w:val="000000"/>
        </w:rPr>
        <w:t>Uu</w:t>
      </w:r>
      <w:proofErr w:type="spellEnd"/>
      <w:r>
        <w:rPr>
          <w:rFonts w:eastAsia="Times New Roman"/>
          <w:b/>
          <w:color w:val="000000"/>
        </w:rPr>
        <w:t xml:space="preserve">-link or via U2N L3 relay. </w:t>
      </w:r>
    </w:p>
    <w:bookmarkEnd w:id="30"/>
    <w:p w14:paraId="4900EF5E" w14:textId="77777777" w:rsidR="00000889" w:rsidRDefault="00000889"/>
    <w:p w14:paraId="43EBCCA7" w14:textId="5FD36708" w:rsidR="00000889" w:rsidRDefault="000C72EC" w:rsidP="00583EC3">
      <w:pPr>
        <w:pStyle w:val="Heading3"/>
      </w:pPr>
      <w:bookmarkStart w:id="31" w:name="_heading=h.rs3ieig4wn6" w:colFirst="0" w:colLast="0"/>
      <w:bookmarkEnd w:id="31"/>
      <w:r>
        <w:t>2.5.3</w:t>
      </w:r>
      <w:r w:rsidR="00583EC3">
        <w:tab/>
      </w:r>
      <w:r w:rsidR="00FE7108">
        <w:t>Operation mode</w:t>
      </w:r>
    </w:p>
    <w:p w14:paraId="481704E6" w14:textId="43015684" w:rsidR="00000889" w:rsidRDefault="00864482">
      <w:pPr>
        <w:widowControl w:val="0"/>
      </w:pPr>
      <w:r>
        <w:rPr>
          <w:lang w:val="en-US"/>
        </w:rPr>
        <w:t xml:space="preserve">Theoretically, </w:t>
      </w:r>
      <w:r>
        <w:t xml:space="preserve">PC5-only-based positioning can be utilized in all coverage scenarios and combination of </w:t>
      </w:r>
      <w:proofErr w:type="spellStart"/>
      <w:r>
        <w:t>Uu</w:t>
      </w:r>
      <w:proofErr w:type="spellEnd"/>
      <w:r>
        <w:t xml:space="preserve">- and PC5-based positioning (a.k.a. joint Uu+PC5 positioning) is possible only where a target UE is inside of network coverage </w:t>
      </w:r>
      <w:proofErr w:type="gramStart"/>
      <w:r>
        <w:t>i.e.</w:t>
      </w:r>
      <w:proofErr w:type="gramEnd"/>
      <w:r>
        <w:t xml:space="preserve"> connectable to NG-RAN node and LMF via direct </w:t>
      </w:r>
      <w:proofErr w:type="spellStart"/>
      <w:r>
        <w:t>Uu</w:t>
      </w:r>
      <w:proofErr w:type="spellEnd"/>
      <w:r>
        <w:t xml:space="preserve">-link. </w:t>
      </w:r>
    </w:p>
    <w:p w14:paraId="3623CA6A" w14:textId="5428699F" w:rsidR="00000889" w:rsidRDefault="00000889">
      <w:pPr>
        <w:rPr>
          <w:rFonts w:ascii="Arial" w:hAnsi="Arial" w:cs="Arial"/>
        </w:rPr>
      </w:pPr>
    </w:p>
    <w:tbl>
      <w:tblPr>
        <w:tblStyle w:val="TableGrid"/>
        <w:tblW w:w="0" w:type="auto"/>
        <w:tblLook w:val="04A0" w:firstRow="1" w:lastRow="0" w:firstColumn="1" w:lastColumn="0" w:noHBand="0" w:noVBand="1"/>
      </w:tblPr>
      <w:tblGrid>
        <w:gridCol w:w="2405"/>
        <w:gridCol w:w="3402"/>
        <w:gridCol w:w="4387"/>
      </w:tblGrid>
      <w:tr w:rsidR="004B4E4A" w14:paraId="6D5233D5" w14:textId="77777777" w:rsidTr="004B4E4A">
        <w:tc>
          <w:tcPr>
            <w:tcW w:w="2405" w:type="dxa"/>
            <w:shd w:val="clear" w:color="auto" w:fill="D9D9D9" w:themeFill="background1" w:themeFillShade="D9"/>
          </w:tcPr>
          <w:p w14:paraId="21A381F0" w14:textId="60C865FA" w:rsidR="004B4E4A" w:rsidRDefault="004B4E4A" w:rsidP="004B4E4A">
            <w:pPr>
              <w:rPr>
                <w:rFonts w:ascii="Arial" w:hAnsi="Arial" w:cs="Arial"/>
              </w:rPr>
            </w:pPr>
            <w:r w:rsidRPr="00E66CC7">
              <w:t>Coverage scenarios</w:t>
            </w:r>
          </w:p>
        </w:tc>
        <w:tc>
          <w:tcPr>
            <w:tcW w:w="3402" w:type="dxa"/>
            <w:shd w:val="clear" w:color="auto" w:fill="D9D9D9" w:themeFill="background1" w:themeFillShade="D9"/>
          </w:tcPr>
          <w:p w14:paraId="18BCA57D" w14:textId="02FD0110" w:rsidR="004B4E4A" w:rsidRDefault="004B4E4A" w:rsidP="004B4E4A">
            <w:pPr>
              <w:rPr>
                <w:rFonts w:ascii="Arial" w:hAnsi="Arial" w:cs="Arial"/>
              </w:rPr>
            </w:pPr>
            <w:r w:rsidRPr="00E66CC7">
              <w:t>PC5-only-based positioning</w:t>
            </w:r>
          </w:p>
        </w:tc>
        <w:tc>
          <w:tcPr>
            <w:tcW w:w="4387" w:type="dxa"/>
            <w:shd w:val="clear" w:color="auto" w:fill="D9D9D9" w:themeFill="background1" w:themeFillShade="D9"/>
          </w:tcPr>
          <w:p w14:paraId="182562F6" w14:textId="3F1E831A" w:rsidR="004B4E4A" w:rsidRDefault="004B4E4A" w:rsidP="004B4E4A">
            <w:pPr>
              <w:rPr>
                <w:rFonts w:ascii="Arial" w:hAnsi="Arial" w:cs="Arial"/>
              </w:rPr>
            </w:pPr>
            <w:r w:rsidRPr="00E66CC7">
              <w:t xml:space="preserve">Combination of </w:t>
            </w:r>
            <w:proofErr w:type="spellStart"/>
            <w:r w:rsidRPr="00E66CC7">
              <w:t>Uu</w:t>
            </w:r>
            <w:proofErr w:type="spellEnd"/>
            <w:r w:rsidRPr="00E66CC7">
              <w:t>- and PC5-based positioning</w:t>
            </w:r>
          </w:p>
        </w:tc>
      </w:tr>
      <w:tr w:rsidR="004B4E4A" w14:paraId="6E97F91A" w14:textId="77777777" w:rsidTr="004B4E4A">
        <w:tc>
          <w:tcPr>
            <w:tcW w:w="2405" w:type="dxa"/>
          </w:tcPr>
          <w:p w14:paraId="059B62A0" w14:textId="10985072" w:rsidR="004B4E4A" w:rsidRDefault="004B4E4A" w:rsidP="004B4E4A">
            <w:pPr>
              <w:rPr>
                <w:rFonts w:ascii="Arial" w:hAnsi="Arial" w:cs="Arial"/>
              </w:rPr>
            </w:pPr>
            <w:r w:rsidRPr="00E66CC7">
              <w:t>In-coverage</w:t>
            </w:r>
          </w:p>
        </w:tc>
        <w:tc>
          <w:tcPr>
            <w:tcW w:w="3402" w:type="dxa"/>
          </w:tcPr>
          <w:p w14:paraId="35234B7F" w14:textId="3E52E148" w:rsidR="004B4E4A" w:rsidRDefault="004B4E4A" w:rsidP="004B4E4A">
            <w:pPr>
              <w:rPr>
                <w:rFonts w:ascii="Arial" w:hAnsi="Arial" w:cs="Arial"/>
              </w:rPr>
            </w:pPr>
            <w:r w:rsidRPr="00E66CC7">
              <w:t xml:space="preserve">Support </w:t>
            </w:r>
          </w:p>
        </w:tc>
        <w:tc>
          <w:tcPr>
            <w:tcW w:w="4387" w:type="dxa"/>
          </w:tcPr>
          <w:p w14:paraId="261429E5" w14:textId="0C996605" w:rsidR="004B4E4A" w:rsidRDefault="004B4E4A" w:rsidP="004B4E4A">
            <w:pPr>
              <w:rPr>
                <w:rFonts w:ascii="Arial" w:hAnsi="Arial" w:cs="Arial"/>
              </w:rPr>
            </w:pPr>
            <w:r w:rsidRPr="00E66CC7">
              <w:t>Support</w:t>
            </w:r>
          </w:p>
        </w:tc>
      </w:tr>
      <w:tr w:rsidR="004B4E4A" w14:paraId="71AB2E50" w14:textId="77777777" w:rsidTr="004B4E4A">
        <w:tc>
          <w:tcPr>
            <w:tcW w:w="2405" w:type="dxa"/>
          </w:tcPr>
          <w:p w14:paraId="573C3C27" w14:textId="73EB7FA4" w:rsidR="004B4E4A" w:rsidRDefault="004B4E4A" w:rsidP="004B4E4A">
            <w:pPr>
              <w:rPr>
                <w:rFonts w:ascii="Arial" w:hAnsi="Arial" w:cs="Arial"/>
              </w:rPr>
            </w:pPr>
            <w:r w:rsidRPr="00E66CC7">
              <w:t>Partial coverage</w:t>
            </w:r>
          </w:p>
        </w:tc>
        <w:tc>
          <w:tcPr>
            <w:tcW w:w="3402" w:type="dxa"/>
          </w:tcPr>
          <w:p w14:paraId="3CDC789D" w14:textId="2C8CAEC4" w:rsidR="004B4E4A" w:rsidRDefault="004B4E4A" w:rsidP="004B4E4A">
            <w:pPr>
              <w:rPr>
                <w:rFonts w:ascii="Arial" w:hAnsi="Arial" w:cs="Arial"/>
              </w:rPr>
            </w:pPr>
            <w:r w:rsidRPr="00E66CC7">
              <w:t>Support</w:t>
            </w:r>
          </w:p>
        </w:tc>
        <w:tc>
          <w:tcPr>
            <w:tcW w:w="4387" w:type="dxa"/>
          </w:tcPr>
          <w:p w14:paraId="710BEDB5" w14:textId="2C19562B" w:rsidR="004B4E4A" w:rsidRDefault="004B4E4A" w:rsidP="004B4E4A">
            <w:pPr>
              <w:rPr>
                <w:rFonts w:ascii="Arial" w:hAnsi="Arial" w:cs="Arial"/>
              </w:rPr>
            </w:pPr>
            <w:r w:rsidRPr="00E66CC7">
              <w:t>Support only if target UE is inside of network coverage</w:t>
            </w:r>
          </w:p>
        </w:tc>
      </w:tr>
      <w:tr w:rsidR="004B4E4A" w14:paraId="2683A56A" w14:textId="77777777" w:rsidTr="004B4E4A">
        <w:trPr>
          <w:trHeight w:val="53"/>
        </w:trPr>
        <w:tc>
          <w:tcPr>
            <w:tcW w:w="2405" w:type="dxa"/>
          </w:tcPr>
          <w:p w14:paraId="4F1CB31D" w14:textId="630B759A" w:rsidR="004B4E4A" w:rsidRDefault="004B4E4A" w:rsidP="004B4E4A">
            <w:pPr>
              <w:rPr>
                <w:rFonts w:ascii="Arial" w:hAnsi="Arial" w:cs="Arial"/>
              </w:rPr>
            </w:pPr>
            <w:r w:rsidRPr="00E66CC7">
              <w:t>Out-of-coverage</w:t>
            </w:r>
          </w:p>
        </w:tc>
        <w:tc>
          <w:tcPr>
            <w:tcW w:w="3402" w:type="dxa"/>
          </w:tcPr>
          <w:p w14:paraId="1B1049B6" w14:textId="49AB87CF" w:rsidR="004B4E4A" w:rsidRDefault="004B4E4A" w:rsidP="004B4E4A">
            <w:pPr>
              <w:rPr>
                <w:rFonts w:ascii="Arial" w:hAnsi="Arial" w:cs="Arial"/>
              </w:rPr>
            </w:pPr>
            <w:r w:rsidRPr="00E66CC7">
              <w:t xml:space="preserve">Support </w:t>
            </w:r>
          </w:p>
        </w:tc>
        <w:tc>
          <w:tcPr>
            <w:tcW w:w="4387" w:type="dxa"/>
          </w:tcPr>
          <w:p w14:paraId="5AE88D5A" w14:textId="5485FB7F" w:rsidR="004B4E4A" w:rsidRDefault="004B4E4A" w:rsidP="004B4E4A">
            <w:pPr>
              <w:rPr>
                <w:rFonts w:ascii="Arial" w:hAnsi="Arial" w:cs="Arial"/>
              </w:rPr>
            </w:pPr>
            <w:r w:rsidRPr="00E66CC7">
              <w:t>Not support</w:t>
            </w:r>
          </w:p>
        </w:tc>
      </w:tr>
    </w:tbl>
    <w:p w14:paraId="7ECF0D75" w14:textId="77777777" w:rsidR="004B4E4A" w:rsidRDefault="004B4E4A"/>
    <w:p w14:paraId="7525F92F" w14:textId="48F749B7" w:rsidR="00895813" w:rsidRDefault="00864482" w:rsidP="00895813">
      <w:pPr>
        <w:tabs>
          <w:tab w:val="left" w:pos="1843"/>
        </w:tabs>
      </w:pPr>
      <w:r>
        <w:lastRenderedPageBreak/>
        <w:t xml:space="preserve">Practically, as discussed in chapter 2.1.2, we could not find significant benefit to support joint Uu+PC5 positioning in partial coverage. Joint Uu+PC5 positioning would be supported in in-coverage scenario by LMF manage, but it could not be supported in partial coverage due to complexity of joint LMF/Server UE operation. </w:t>
      </w:r>
      <w:r w:rsidR="00895813" w:rsidRPr="00F55B6F">
        <w:t>Further enhancement of joint Uu+PC5 positioning as well as joint LMF/Server UE operation can be discussed in next release</w:t>
      </w:r>
      <w:r w:rsidR="00895813">
        <w:t xml:space="preserve"> if benefit is addressed.</w:t>
      </w:r>
    </w:p>
    <w:p w14:paraId="50DEC64D" w14:textId="77777777" w:rsidR="00864482" w:rsidRPr="00B710AB" w:rsidRDefault="00864482" w:rsidP="00864482">
      <w:pPr>
        <w:tabs>
          <w:tab w:val="left" w:pos="1843"/>
        </w:tabs>
      </w:pPr>
    </w:p>
    <w:p w14:paraId="0D6A4E85" w14:textId="187B52D0" w:rsidR="00864482" w:rsidRDefault="00864482" w:rsidP="00FC7A61">
      <w:pPr>
        <w:pStyle w:val="Proposal"/>
      </w:pPr>
      <w:bookmarkStart w:id="32" w:name="_Hlk131691617"/>
      <w:r>
        <w:t xml:space="preserve">Proposal </w:t>
      </w:r>
      <w:r w:rsidR="00FC7A61">
        <w:t>13</w:t>
      </w:r>
      <w:r>
        <w:t>.</w:t>
      </w:r>
      <w:r>
        <w:tab/>
        <w:t xml:space="preserve">Joint Uu+PC5 positioning is supported in in-coverage, but not in partial coverage at least in this release. </w:t>
      </w:r>
    </w:p>
    <w:bookmarkEnd w:id="32"/>
    <w:p w14:paraId="7C9EF802" w14:textId="77777777" w:rsidR="00864482" w:rsidRDefault="00864482"/>
    <w:p w14:paraId="11E474D7" w14:textId="42240F5C" w:rsidR="00000889" w:rsidRDefault="00FE7108">
      <w:r>
        <w:t xml:space="preserve">Once operation mode is decided, its mode can be changed/transited </w:t>
      </w:r>
      <w:r w:rsidR="00895813">
        <w:t xml:space="preserve">even </w:t>
      </w:r>
      <w:r>
        <w:t xml:space="preserve">during positioning operation to achieve successful results and QoS requirements as a change of coverage scenarios. </w:t>
      </w:r>
      <w:r>
        <w:rPr>
          <w:lang w:val="en-US"/>
        </w:rPr>
        <w:t xml:space="preserve">Typically, </w:t>
      </w:r>
      <w:r>
        <w:t xml:space="preserve">joint Uu+PC5 positioning can enable to achieve and improve positioning quality in in-coverage. </w:t>
      </w:r>
      <w:r w:rsidR="00895813">
        <w:t>For instance, PC5</w:t>
      </w:r>
      <w:r>
        <w:t xml:space="preserve"> positioning is triggered and added onto ongoing </w:t>
      </w:r>
      <w:proofErr w:type="spellStart"/>
      <w:r>
        <w:t>Uu</w:t>
      </w:r>
      <w:proofErr w:type="spellEnd"/>
      <w:r>
        <w:t xml:space="preserve">-based positioning if </w:t>
      </w:r>
      <w:proofErr w:type="spellStart"/>
      <w:r>
        <w:t>Uu</w:t>
      </w:r>
      <w:proofErr w:type="spellEnd"/>
      <w:r>
        <w:t xml:space="preserve">-based positioning is not sufficient, </w:t>
      </w:r>
      <w:proofErr w:type="gramStart"/>
      <w:r>
        <w:t>e.g.</w:t>
      </w:r>
      <w:proofErr w:type="gramEnd"/>
      <w:r>
        <w:t xml:space="preserve"> LOS (line of sight) UE instead of NLOS (non-LOS) </w:t>
      </w:r>
      <w:proofErr w:type="spellStart"/>
      <w:r>
        <w:t>gNB</w:t>
      </w:r>
      <w:proofErr w:type="spellEnd"/>
      <w:r>
        <w:t xml:space="preserve">. </w:t>
      </w:r>
      <w:r w:rsidR="00895813">
        <w:t xml:space="preserve">Second, </w:t>
      </w:r>
      <w:proofErr w:type="spellStart"/>
      <w:r>
        <w:t>Uu</w:t>
      </w:r>
      <w:proofErr w:type="spellEnd"/>
      <w:r>
        <w:t xml:space="preserve"> positioning is triggered and added onto ongoing PC5-based-only positioning if PC5-only-based positioning is not sufficient. </w:t>
      </w:r>
    </w:p>
    <w:p w14:paraId="3DFBEA6D" w14:textId="77777777" w:rsidR="00000889" w:rsidRDefault="00000889">
      <w:bookmarkStart w:id="33" w:name="_Hlk131691776"/>
    </w:p>
    <w:p w14:paraId="045D3F4D" w14:textId="5B82B98E"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FC7A61">
        <w:rPr>
          <w:rFonts w:eastAsia="Times New Roman"/>
          <w:b/>
          <w:color w:val="000000"/>
        </w:rPr>
        <w:t>14</w:t>
      </w:r>
      <w:r>
        <w:rPr>
          <w:rFonts w:eastAsia="Times New Roman"/>
          <w:b/>
          <w:color w:val="000000"/>
        </w:rPr>
        <w:t>.</w:t>
      </w:r>
      <w:r>
        <w:rPr>
          <w:rFonts w:eastAsia="Times New Roman"/>
          <w:b/>
          <w:color w:val="000000"/>
        </w:rPr>
        <w:tab/>
        <w:t xml:space="preserve">Positioning </w:t>
      </w:r>
      <w:r w:rsidR="00FE7108">
        <w:rPr>
          <w:rFonts w:eastAsia="Times New Roman"/>
          <w:b/>
          <w:color w:val="000000"/>
        </w:rPr>
        <w:t xml:space="preserve">operation mode </w:t>
      </w:r>
      <w:r>
        <w:rPr>
          <w:rFonts w:eastAsia="Times New Roman"/>
          <w:b/>
          <w:color w:val="000000"/>
        </w:rPr>
        <w:t xml:space="preserve">is </w:t>
      </w:r>
      <w:r w:rsidR="00FE7108">
        <w:rPr>
          <w:rFonts w:eastAsia="Times New Roman"/>
          <w:b/>
          <w:color w:val="000000"/>
        </w:rPr>
        <w:t>determined</w:t>
      </w:r>
      <w:r>
        <w:rPr>
          <w:rFonts w:eastAsia="Times New Roman"/>
          <w:b/>
          <w:color w:val="000000"/>
        </w:rPr>
        <w:t xml:space="preserve"> </w:t>
      </w:r>
      <w:r w:rsidR="00FE7108">
        <w:rPr>
          <w:b/>
        </w:rPr>
        <w:t xml:space="preserve">at triggering and during the operation </w:t>
      </w:r>
      <w:r w:rsidR="00FE7108">
        <w:rPr>
          <w:rFonts w:eastAsia="Times New Roman"/>
          <w:b/>
          <w:color w:val="000000"/>
        </w:rPr>
        <w:t xml:space="preserve">by </w:t>
      </w:r>
      <w:r w:rsidR="00FE7108">
        <w:rPr>
          <w:b/>
        </w:rPr>
        <w:t>LMF and target UE</w:t>
      </w:r>
      <w:r>
        <w:rPr>
          <w:b/>
        </w:rPr>
        <w:t xml:space="preserve">. </w:t>
      </w:r>
    </w:p>
    <w:p w14:paraId="08522F70" w14:textId="77777777" w:rsidR="00000889" w:rsidRDefault="00000889"/>
    <w:p w14:paraId="5F895E66" w14:textId="5F39DA16" w:rsidR="00000889" w:rsidRDefault="000C72EC" w:rsidP="00583EC3">
      <w:pPr>
        <w:pStyle w:val="Heading3"/>
      </w:pPr>
      <w:bookmarkStart w:id="34" w:name="_heading=h.jen5uorq6uj5" w:colFirst="0" w:colLast="0"/>
      <w:bookmarkEnd w:id="33"/>
      <w:bookmarkEnd w:id="34"/>
      <w:r>
        <w:t>2.5.4</w:t>
      </w:r>
      <w:r w:rsidR="00583EC3">
        <w:tab/>
      </w:r>
      <w:r>
        <w:t>Server UE discovery and selection</w:t>
      </w:r>
    </w:p>
    <w:p w14:paraId="33F75362" w14:textId="091DB52E" w:rsidR="00000889" w:rsidRDefault="00FE7108">
      <w:bookmarkStart w:id="35" w:name="_heading=h.yrnk35mxto8d" w:colFirst="0" w:colLast="0"/>
      <w:bookmarkEnd w:id="35"/>
      <w:r>
        <w:t>Upon a sidelink positioning request if LMF not involved, the target UE will perform to discover server UE. Then the server UE will perform anchor UE selection.</w:t>
      </w:r>
    </w:p>
    <w:p w14:paraId="3246B8C2" w14:textId="77777777" w:rsidR="00000889" w:rsidRDefault="00000889">
      <w:bookmarkStart w:id="36" w:name="_heading=h.zelwg5kc2c38" w:colFirst="0" w:colLast="0"/>
      <w:bookmarkStart w:id="37" w:name="_Hlk131691781"/>
      <w:bookmarkEnd w:id="36"/>
    </w:p>
    <w:p w14:paraId="5E2AC25E" w14:textId="343FAEFC"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D404F8">
        <w:rPr>
          <w:rFonts w:eastAsia="Times New Roman"/>
          <w:b/>
          <w:color w:val="000000"/>
        </w:rPr>
        <w:t>15</w:t>
      </w:r>
      <w:r>
        <w:rPr>
          <w:rFonts w:eastAsia="Times New Roman"/>
          <w:b/>
          <w:color w:val="000000"/>
        </w:rPr>
        <w:t>.</w:t>
      </w:r>
      <w:r>
        <w:rPr>
          <w:rFonts w:eastAsia="Times New Roman"/>
          <w:b/>
          <w:color w:val="000000"/>
        </w:rPr>
        <w:tab/>
        <w:t xml:space="preserve">Server UE discovery/selection </w:t>
      </w:r>
      <w:r w:rsidR="00FE7108">
        <w:rPr>
          <w:rFonts w:eastAsia="Times New Roman"/>
          <w:b/>
          <w:color w:val="000000"/>
        </w:rPr>
        <w:t>is</w:t>
      </w:r>
      <w:r>
        <w:rPr>
          <w:rFonts w:eastAsia="Times New Roman"/>
          <w:b/>
          <w:color w:val="000000"/>
        </w:rPr>
        <w:t xml:space="preserve"> performed </w:t>
      </w:r>
      <w:r w:rsidR="00FE7108">
        <w:rPr>
          <w:rFonts w:eastAsia="Times New Roman"/>
          <w:b/>
          <w:color w:val="000000"/>
        </w:rPr>
        <w:t xml:space="preserve">upon </w:t>
      </w:r>
      <w:r w:rsidR="00FE7108" w:rsidRPr="00FE7108">
        <w:rPr>
          <w:rFonts w:eastAsia="Times New Roman"/>
          <w:b/>
          <w:color w:val="000000"/>
        </w:rPr>
        <w:t xml:space="preserve">sidelink positioning request </w:t>
      </w:r>
      <w:r w:rsidR="00FE7108">
        <w:rPr>
          <w:rFonts w:eastAsia="Times New Roman"/>
          <w:b/>
          <w:color w:val="000000"/>
        </w:rPr>
        <w:t>if LMF not involved</w:t>
      </w:r>
      <w:r>
        <w:rPr>
          <w:rFonts w:eastAsia="Times New Roman"/>
          <w:b/>
          <w:color w:val="000000"/>
        </w:rPr>
        <w:t>.</w:t>
      </w:r>
    </w:p>
    <w:p w14:paraId="296F6C76" w14:textId="77777777" w:rsidR="00000889" w:rsidRDefault="00000889"/>
    <w:p w14:paraId="32A0BC51" w14:textId="771CCA15" w:rsidR="00000889" w:rsidRDefault="000C72EC" w:rsidP="00583EC3">
      <w:pPr>
        <w:pStyle w:val="Heading3"/>
      </w:pPr>
      <w:bookmarkStart w:id="38" w:name="_heading=h.fgxmgj77sjti" w:colFirst="0" w:colLast="0"/>
      <w:bookmarkEnd w:id="37"/>
      <w:bookmarkEnd w:id="38"/>
      <w:r>
        <w:t>2.5.5</w:t>
      </w:r>
      <w:r w:rsidR="00583EC3">
        <w:tab/>
      </w:r>
      <w:r>
        <w:t>Anchor UE discovery and selection</w:t>
      </w:r>
    </w:p>
    <w:p w14:paraId="5B6533E9" w14:textId="77777777" w:rsidR="00000889" w:rsidRDefault="00000000">
      <w:pPr>
        <w:tabs>
          <w:tab w:val="left" w:pos="1622"/>
        </w:tabs>
      </w:pPr>
      <w:r>
        <w:t>In RAN2#121 meeting, RAN2 postponed whether anchor/server UE discovery and selection are part of SLPP or not.</w:t>
      </w:r>
    </w:p>
    <w:p w14:paraId="54854C3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18CA646E"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FFS if discovery and selection of anchor UEs and/or server UE are part of the positioning layer in RAN2 scope.</w:t>
      </w:r>
    </w:p>
    <w:p w14:paraId="277B8024" w14:textId="77777777" w:rsidR="00000889" w:rsidRDefault="00000889"/>
    <w:p w14:paraId="47EFB70D" w14:textId="233E0560" w:rsidR="00000889" w:rsidRDefault="00000000">
      <w:r>
        <w:t>After server UE discovery/selection</w:t>
      </w:r>
      <w:r w:rsidR="005F30C2">
        <w:t xml:space="preserve"> if LMF not involved</w:t>
      </w:r>
      <w:r>
        <w:t>, anchor UE discovery</w:t>
      </w:r>
      <w:r w:rsidR="005F30C2">
        <w:t>/</w:t>
      </w:r>
      <w:r>
        <w:t>selection can be performed by the server UE.</w:t>
      </w:r>
      <w:r w:rsidR="005F30C2">
        <w:t xml:space="preserve"> Otherwise, it can be performed by the LMF.</w:t>
      </w:r>
      <w:r>
        <w:t xml:space="preserve"> </w:t>
      </w:r>
    </w:p>
    <w:p w14:paraId="524E3C9F" w14:textId="77777777" w:rsidR="00000889" w:rsidRDefault="00000889">
      <w:bookmarkStart w:id="39" w:name="_Hlk131691787"/>
    </w:p>
    <w:p w14:paraId="1E7883DE" w14:textId="1A62B413"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D404F8">
        <w:rPr>
          <w:rFonts w:eastAsia="Times New Roman"/>
          <w:b/>
          <w:color w:val="000000"/>
        </w:rPr>
        <w:t>16</w:t>
      </w:r>
      <w:r>
        <w:rPr>
          <w:rFonts w:eastAsia="Times New Roman"/>
          <w:b/>
          <w:color w:val="000000"/>
        </w:rPr>
        <w:t>.</w:t>
      </w:r>
      <w:r>
        <w:rPr>
          <w:rFonts w:eastAsia="Times New Roman"/>
          <w:b/>
          <w:color w:val="000000"/>
        </w:rPr>
        <w:tab/>
        <w:t>Anchor UE discovery/selection is performed by LMF or server UE.</w:t>
      </w:r>
    </w:p>
    <w:p w14:paraId="1067A8E7" w14:textId="77777777" w:rsidR="00000889" w:rsidRDefault="00000889"/>
    <w:p w14:paraId="2E862098" w14:textId="76917309" w:rsidR="005F30C2" w:rsidRDefault="005F30C2">
      <w:r>
        <w:t>UE discovery procedure is essential for sidelink (PC5) communication. To support sidelink positioning in addition to sidelink communication,</w:t>
      </w:r>
      <w:r w:rsidR="00054010">
        <w:t xml:space="preserve"> UE information including capabilities should be exchanged (or delivered) for higher as well as </w:t>
      </w:r>
      <w:proofErr w:type="spellStart"/>
      <w:r w:rsidR="00054010">
        <w:t>AS</w:t>
      </w:r>
      <w:proofErr w:type="spellEnd"/>
      <w:r w:rsidR="00054010">
        <w:t xml:space="preserve"> </w:t>
      </w:r>
      <w:proofErr w:type="gramStart"/>
      <w:r w:rsidR="00054010">
        <w:t>layer</w:t>
      </w:r>
      <w:proofErr w:type="gramEnd"/>
      <w:r w:rsidR="00054010">
        <w:t xml:space="preserve"> </w:t>
      </w:r>
    </w:p>
    <w:p w14:paraId="72FDF571" w14:textId="77777777" w:rsidR="00054010" w:rsidRDefault="00054010"/>
    <w:bookmarkEnd w:id="39"/>
    <w:p w14:paraId="73C763CE" w14:textId="4E1FC66A" w:rsidR="00000889" w:rsidRDefault="00000000">
      <w:r>
        <w:t>In [2], UE capabilities can be reflected in discovery procedures, e.g., the expected roles of the UEs (</w:t>
      </w:r>
      <w:proofErr w:type="gramStart"/>
      <w:r>
        <w:t>e.g.</w:t>
      </w:r>
      <w:proofErr w:type="gramEnd"/>
      <w:r>
        <w:t xml:space="preserve"> target UE, anchor UE). </w:t>
      </w:r>
    </w:p>
    <w:tbl>
      <w:tblPr>
        <w:tblStyle w:val="afffffffffe"/>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39C74756" w14:textId="77777777">
        <w:tc>
          <w:tcPr>
            <w:tcW w:w="10204" w:type="dxa"/>
            <w:shd w:val="clear" w:color="auto" w:fill="auto"/>
            <w:tcMar>
              <w:top w:w="100" w:type="dxa"/>
              <w:left w:w="100" w:type="dxa"/>
              <w:bottom w:w="100" w:type="dxa"/>
              <w:right w:w="100" w:type="dxa"/>
            </w:tcMar>
          </w:tcPr>
          <w:p w14:paraId="434CD763" w14:textId="77777777" w:rsidR="00000889" w:rsidRDefault="00000000">
            <w:pPr>
              <w:ind w:left="851" w:hanging="284"/>
            </w:pPr>
            <w:r>
              <w:t>-</w:t>
            </w:r>
            <w:r>
              <w:tab/>
              <w:t>The expected roles of the UEs (</w:t>
            </w:r>
            <w:proofErr w:type="gramStart"/>
            <w:r>
              <w:t>e.g.</w:t>
            </w:r>
            <w:proofErr w:type="gramEnd"/>
            <w:r>
              <w:t xml:space="preserve"> Target UE, SL Reference UE) can be reflected in discovery procedure.</w:t>
            </w:r>
          </w:p>
          <w:p w14:paraId="75EFCD0C" w14:textId="77777777" w:rsidR="00000889" w:rsidRDefault="00000000">
            <w:pPr>
              <w:keepLines/>
              <w:ind w:left="1135" w:hanging="851"/>
            </w:pPr>
            <w:r>
              <w:t>NOTE 1:</w:t>
            </w:r>
            <w:r>
              <w:tab/>
              <w:t>The parameters used in Ranging/Sidelink Positioning device discovery procedures can be decided in normative phase.</w:t>
            </w:r>
          </w:p>
          <w:p w14:paraId="0B9A4EA2" w14:textId="77777777" w:rsidR="00000889" w:rsidRDefault="00000000">
            <w:pPr>
              <w:keepLines/>
              <w:ind w:left="1135" w:hanging="851"/>
            </w:pPr>
            <w:r>
              <w:t>NOTE 2:</w:t>
            </w:r>
            <w:r>
              <w:tab/>
              <w:t>The Ranging/Sidelink Positioning device discovery procedures and the parameters used in the procedures should be aligned with RAN WGs.</w:t>
            </w:r>
          </w:p>
        </w:tc>
      </w:tr>
    </w:tbl>
    <w:p w14:paraId="2D0887B5" w14:textId="77777777" w:rsidR="00000889" w:rsidRDefault="00000889"/>
    <w:p w14:paraId="3B4AFFF3" w14:textId="1B5EF4C5" w:rsidR="00000889" w:rsidRDefault="00000000">
      <w:r>
        <w:t>Some information for higher layer criteria (</w:t>
      </w:r>
      <w:proofErr w:type="gramStart"/>
      <w:r>
        <w:t>e.g.</w:t>
      </w:r>
      <w:proofErr w:type="gramEnd"/>
      <w:r>
        <w:t xml:space="preserve"> authentication</w:t>
      </w:r>
      <w:r w:rsidR="005F30C2">
        <w:t>/autorization</w:t>
      </w:r>
      <w:r>
        <w:t xml:space="preserve">, ability to support sidelink positioning, etc) </w:t>
      </w:r>
      <w:r w:rsidR="005F30C2">
        <w:t xml:space="preserve">between UEs </w:t>
      </w:r>
      <w:r>
        <w:t>may need to be exchanged on higher layers (e.g. V2X/ProSe layer) on UE discovery procedure. In addition, static capabilities (</w:t>
      </w:r>
      <w:proofErr w:type="gramStart"/>
      <w:r>
        <w:t>e.g.</w:t>
      </w:r>
      <w:proofErr w:type="gramEnd"/>
      <w:r>
        <w:t xml:space="preserve"> roles of the UE, type of UE, etc) are unchangeable and can be exchanged on UE discovery procedure</w:t>
      </w:r>
      <w:r w:rsidR="005F30C2">
        <w:t xml:space="preserve"> before SLPP procedures. </w:t>
      </w:r>
    </w:p>
    <w:p w14:paraId="4749D4E9" w14:textId="77777777" w:rsidR="00000889" w:rsidRDefault="00000889"/>
    <w:p w14:paraId="7679BAFE" w14:textId="2C8669C7" w:rsidR="00000889" w:rsidRDefault="005F30C2">
      <w:r>
        <w:t>Some information for AS layer criteria may need to be exchanged on SLPP layer during SLPP procedures</w:t>
      </w:r>
      <w:r w:rsidR="00054010">
        <w:t>. T</w:t>
      </w:r>
      <w:r w:rsidR="00054010" w:rsidRPr="00054010">
        <w:t xml:space="preserve">o decide on which UEs are anchor UEs for sidelink positioning is very important to </w:t>
      </w:r>
      <w:r w:rsidR="00054010">
        <w:t>achieve</w:t>
      </w:r>
      <w:r w:rsidR="00054010" w:rsidRPr="00054010">
        <w:t xml:space="preserve"> successful </w:t>
      </w:r>
      <w:r w:rsidR="00054010">
        <w:t>acquisition</w:t>
      </w:r>
      <w:r w:rsidR="00054010" w:rsidRPr="00054010">
        <w:t xml:space="preserve"> and desired accuracy</w:t>
      </w:r>
      <w:r w:rsidR="00054010">
        <w:t xml:space="preserve">, especially considering UE dynamic nature in sidelink positioning. Proper </w:t>
      </w:r>
      <w:r>
        <w:t xml:space="preserve">anchor UE (re-)selection </w:t>
      </w:r>
      <w:r w:rsidR="00054010">
        <w:t xml:space="preserve">can be enabled </w:t>
      </w:r>
      <w:r w:rsidR="00E81768">
        <w:t>under positioning session management</w:t>
      </w:r>
      <w:r>
        <w:t xml:space="preserve"> at the SLPP layer. </w:t>
      </w:r>
      <w:r w:rsidR="00E81768">
        <w:t xml:space="preserve">Correspondingly, anchor UE selection can include </w:t>
      </w:r>
      <w:r w:rsidR="00E81768" w:rsidRPr="00E81768">
        <w:t>SLPP Capability Transfer/Indication</w:t>
      </w:r>
      <w:r w:rsidR="00E81768">
        <w:t xml:space="preserve"> procedures.</w:t>
      </w:r>
    </w:p>
    <w:p w14:paraId="3707A600" w14:textId="77777777" w:rsidR="00000889" w:rsidRDefault="00000889">
      <w:bookmarkStart w:id="40" w:name="_Hlk131691793"/>
    </w:p>
    <w:p w14:paraId="3B780E10" w14:textId="547D830F"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D404F8">
        <w:rPr>
          <w:rFonts w:eastAsia="Times New Roman"/>
          <w:b/>
          <w:color w:val="000000"/>
        </w:rPr>
        <w:t>17</w:t>
      </w:r>
      <w:r>
        <w:rPr>
          <w:rFonts w:eastAsia="Times New Roman"/>
          <w:b/>
          <w:color w:val="000000"/>
        </w:rPr>
        <w:t>.</w:t>
      </w:r>
      <w:r>
        <w:rPr>
          <w:rFonts w:eastAsia="Times New Roman"/>
          <w:b/>
          <w:color w:val="000000"/>
        </w:rPr>
        <w:tab/>
        <w:t xml:space="preserve">RAN2 to confirm anchor UE (re-)selection </w:t>
      </w:r>
      <w:r>
        <w:rPr>
          <w:b/>
        </w:rPr>
        <w:t>is supported at the SLPP level</w:t>
      </w:r>
      <w:r>
        <w:rPr>
          <w:rFonts w:eastAsia="Times New Roman"/>
          <w:b/>
          <w:color w:val="000000"/>
        </w:rPr>
        <w:t>.</w:t>
      </w:r>
    </w:p>
    <w:p w14:paraId="07C06145" w14:textId="77777777" w:rsidR="00000889" w:rsidRDefault="00000889">
      <w:pPr>
        <w:tabs>
          <w:tab w:val="left" w:pos="1622"/>
        </w:tabs>
        <w:rPr>
          <w:rFonts w:ascii="Arial" w:eastAsia="Arial" w:hAnsi="Arial" w:cs="Arial" w:hint="eastAsia"/>
        </w:rPr>
      </w:pPr>
    </w:p>
    <w:p w14:paraId="7A60454B" w14:textId="28DE5C8C" w:rsidR="00000889" w:rsidRDefault="00000000">
      <w:pPr>
        <w:pStyle w:val="Heading2"/>
        <w:rPr>
          <w:color w:val="FF0000"/>
        </w:rPr>
      </w:pPr>
      <w:bookmarkStart w:id="41" w:name="_heading=h.ocrf4hvl55ow" w:colFirst="0" w:colLast="0"/>
      <w:bookmarkEnd w:id="40"/>
      <w:bookmarkEnd w:id="41"/>
      <w:r>
        <w:lastRenderedPageBreak/>
        <w:t>2.6</w:t>
      </w:r>
      <w:r w:rsidR="003A761F">
        <w:tab/>
      </w:r>
      <w:r>
        <w:t>UE Positioning Sessions</w:t>
      </w:r>
    </w:p>
    <w:p w14:paraId="2BB2EF4B" w14:textId="22811651" w:rsidR="00000889" w:rsidRDefault="00000000">
      <w:pPr>
        <w:tabs>
          <w:tab w:val="clear" w:pos="721"/>
          <w:tab w:val="left" w:pos="724"/>
          <w:tab w:val="left" w:pos="724"/>
          <w:tab w:val="left" w:pos="1622"/>
        </w:tabs>
      </w:pPr>
      <w:r>
        <w:t>RAN2 agreed to support both session-based and session</w:t>
      </w:r>
      <w:r w:rsidR="00E81768">
        <w:t>-</w:t>
      </w:r>
      <w:r>
        <w:t xml:space="preserve">less operations. </w:t>
      </w:r>
    </w:p>
    <w:p w14:paraId="0A92D33C" w14:textId="77777777" w:rsidR="00000889" w:rsidRDefault="00000000">
      <w:pPr>
        <w:numPr>
          <w:ilvl w:val="0"/>
          <w:numId w:val="16"/>
        </w:numPr>
        <w:tabs>
          <w:tab w:val="clear" w:pos="721"/>
          <w:tab w:val="left" w:pos="724"/>
          <w:tab w:val="left" w:pos="724"/>
          <w:tab w:val="left" w:pos="1622"/>
        </w:tabs>
      </w:pPr>
      <w:r>
        <w:t>RAN2#119b-e</w:t>
      </w:r>
    </w:p>
    <w:p w14:paraId="3DBE671C" w14:textId="77777777" w:rsidR="00000889" w:rsidRDefault="00000000" w:rsidP="00997723">
      <w:pPr>
        <w:pBdr>
          <w:top w:val="single" w:sz="4" w:space="1" w:color="000000"/>
          <w:left w:val="single" w:sz="4" w:space="4" w:color="000000"/>
          <w:bottom w:val="single" w:sz="4" w:space="1" w:color="000000"/>
          <w:right w:val="single" w:sz="4" w:space="0"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4C866D7F" w14:textId="77777777" w:rsidR="00000889" w:rsidRDefault="00000000" w:rsidP="00997723">
      <w:pPr>
        <w:pBdr>
          <w:top w:val="single" w:sz="4" w:space="1" w:color="000000"/>
          <w:left w:val="single" w:sz="4" w:space="4" w:color="000000"/>
          <w:bottom w:val="single" w:sz="4" w:space="1" w:color="000000"/>
          <w:right w:val="single" w:sz="4" w:space="0"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1 (modified): RAN2 agrees to support unicast SLPP/RSPP session-based operation and to study the applicability of groupcast/broadcast to SLPP/RSPP group operation.  FFS if groupcast/broadcast operation, if supported, would be session-based or </w:t>
      </w:r>
      <w:proofErr w:type="spellStart"/>
      <w:r>
        <w:rPr>
          <w:rFonts w:ascii="Arial" w:eastAsia="Arial" w:hAnsi="Arial" w:cs="Arial"/>
        </w:rPr>
        <w:t>sessionless</w:t>
      </w:r>
      <w:proofErr w:type="spellEnd"/>
      <w:r>
        <w:rPr>
          <w:rFonts w:ascii="Arial" w:eastAsia="Arial" w:hAnsi="Arial" w:cs="Arial"/>
        </w:rPr>
        <w:t>.</w:t>
      </w:r>
    </w:p>
    <w:p w14:paraId="5C23702F" w14:textId="77777777" w:rsidR="00000889" w:rsidRDefault="00000000" w:rsidP="00997723">
      <w:pPr>
        <w:pBdr>
          <w:top w:val="single" w:sz="4" w:space="1" w:color="000000"/>
          <w:left w:val="single" w:sz="4" w:space="4" w:color="000000"/>
          <w:bottom w:val="single" w:sz="4" w:space="1" w:color="000000"/>
          <w:right w:val="single" w:sz="4" w:space="0"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3 (modified): RAN2 agrees to support at least unicast SLPP/RSPP “centralized” operation in the sense used in R2-2210911, i.e., operation where one UE performs range and/or position calculations based on measurement/location information relating to itself and/or other UEs.  RAN2 will follow SA2 on which UE(s) can perform the calculation and related RAN1 definitions.</w:t>
      </w:r>
    </w:p>
    <w:p w14:paraId="5693AD1D" w14:textId="77777777" w:rsidR="00000889" w:rsidRDefault="00000889">
      <w:pPr>
        <w:tabs>
          <w:tab w:val="clear" w:pos="721"/>
          <w:tab w:val="left" w:pos="724"/>
          <w:tab w:val="left" w:pos="724"/>
          <w:tab w:val="left" w:pos="1622"/>
        </w:tabs>
        <w:ind w:left="1622" w:hanging="363"/>
        <w:rPr>
          <w:rFonts w:ascii="Arial" w:eastAsia="Arial" w:hAnsi="Arial" w:cs="Arial"/>
        </w:rPr>
      </w:pPr>
    </w:p>
    <w:p w14:paraId="7A651CE7" w14:textId="77777777" w:rsidR="00000889" w:rsidRDefault="00000000">
      <w:pPr>
        <w:numPr>
          <w:ilvl w:val="0"/>
          <w:numId w:val="2"/>
        </w:numPr>
        <w:tabs>
          <w:tab w:val="clear" w:pos="721"/>
          <w:tab w:val="left" w:pos="724"/>
          <w:tab w:val="left" w:pos="1622"/>
        </w:tabs>
      </w:pPr>
      <w:r>
        <w:t>RAN2#120</w:t>
      </w:r>
    </w:p>
    <w:p w14:paraId="1412D54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w:t>
      </w:r>
    </w:p>
    <w:p w14:paraId="318D25A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Sidelink positioning supports a session-based concept in SLPP, in which </w:t>
      </w:r>
      <w:proofErr w:type="spellStart"/>
      <w:r>
        <w:rPr>
          <w:rFonts w:ascii="Arial" w:eastAsia="Arial" w:hAnsi="Arial" w:cs="Arial"/>
        </w:rPr>
        <w:t>signalling</w:t>
      </w:r>
      <w:proofErr w:type="spellEnd"/>
      <w:r>
        <w:rPr>
          <w:rFonts w:ascii="Arial" w:eastAsia="Arial" w:hAnsi="Arial" w:cs="Arial"/>
        </w:rPr>
        <w:t xml:space="preserve"> messages within a session can be associated with one another by the involved UEs.  The relationship to upper-layer designs from SA2 can be discussed during normative work.</w:t>
      </w:r>
    </w:p>
    <w:p w14:paraId="0EEAC3E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FFS if there is also </w:t>
      </w:r>
      <w:proofErr w:type="spellStart"/>
      <w:r>
        <w:rPr>
          <w:rFonts w:ascii="Arial" w:eastAsia="Arial" w:hAnsi="Arial" w:cs="Arial"/>
        </w:rPr>
        <w:t>sessionless</w:t>
      </w:r>
      <w:proofErr w:type="spellEnd"/>
      <w:r>
        <w:rPr>
          <w:rFonts w:ascii="Arial" w:eastAsia="Arial" w:hAnsi="Arial" w:cs="Arial"/>
        </w:rPr>
        <w:t xml:space="preserve"> operation and what aspects of session-based operation would not be included.</w:t>
      </w:r>
    </w:p>
    <w:p w14:paraId="5F6B146B" w14:textId="77777777" w:rsidR="00000889" w:rsidRDefault="00000889">
      <w:pPr>
        <w:tabs>
          <w:tab w:val="clear" w:pos="721"/>
          <w:tab w:val="left" w:pos="724"/>
          <w:tab w:val="left" w:pos="1622"/>
        </w:tabs>
        <w:rPr>
          <w:rFonts w:ascii="Arial" w:eastAsia="Arial" w:hAnsi="Arial" w:cs="Arial"/>
        </w:rPr>
      </w:pPr>
    </w:p>
    <w:p w14:paraId="29FB24F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w:t>
      </w:r>
    </w:p>
    <w:p w14:paraId="22C6C8C4"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At least in the case that positioning methods are supported that do not require a mutual exchange of SLPP messages associated with one another among UEs, SLPP </w:t>
      </w:r>
      <w:proofErr w:type="spellStart"/>
      <w:r>
        <w:rPr>
          <w:rFonts w:ascii="Arial" w:eastAsia="Arial" w:hAnsi="Arial" w:cs="Arial"/>
        </w:rPr>
        <w:t>sessionless</w:t>
      </w:r>
      <w:proofErr w:type="spellEnd"/>
      <w:r>
        <w:rPr>
          <w:rFonts w:ascii="Arial" w:eastAsia="Arial" w:hAnsi="Arial" w:cs="Arial"/>
        </w:rPr>
        <w:t xml:space="preserve"> operation can be supported.  FFS if </w:t>
      </w:r>
      <w:proofErr w:type="spellStart"/>
      <w:r>
        <w:rPr>
          <w:rFonts w:ascii="Arial" w:eastAsia="Arial" w:hAnsi="Arial" w:cs="Arial"/>
        </w:rPr>
        <w:t>sessionless</w:t>
      </w:r>
      <w:proofErr w:type="spellEnd"/>
      <w:r>
        <w:rPr>
          <w:rFonts w:ascii="Arial" w:eastAsia="Arial" w:hAnsi="Arial" w:cs="Arial"/>
        </w:rPr>
        <w:t xml:space="preserve"> operation can be operated with security.</w:t>
      </w:r>
    </w:p>
    <w:p w14:paraId="3F10CC4A" w14:textId="77777777" w:rsidR="00000889" w:rsidRDefault="00000889">
      <w:pPr>
        <w:tabs>
          <w:tab w:val="left" w:pos="0"/>
        </w:tabs>
      </w:pPr>
    </w:p>
    <w:p w14:paraId="0279F87F" w14:textId="6CDF0D01" w:rsidR="00000889" w:rsidRDefault="000C72EC" w:rsidP="00583EC3">
      <w:pPr>
        <w:pStyle w:val="Heading3"/>
        <w:rPr>
          <w:b/>
        </w:rPr>
      </w:pPr>
      <w:bookmarkStart w:id="42" w:name="_heading=h.4794c4mclqa0" w:colFirst="0" w:colLast="0"/>
      <w:bookmarkEnd w:id="42"/>
      <w:r>
        <w:t>2.6.1</w:t>
      </w:r>
      <w:r w:rsidR="00583EC3">
        <w:tab/>
      </w:r>
      <w:r>
        <w:t>Session establishment</w:t>
      </w:r>
    </w:p>
    <w:p w14:paraId="1C3EC9CD" w14:textId="7CB47C8C" w:rsidR="00000889" w:rsidRDefault="00000000">
      <w:pPr>
        <w:tabs>
          <w:tab w:val="left" w:pos="1843"/>
        </w:tabs>
      </w:pPr>
      <w:r>
        <w:t xml:space="preserve">According to TS 37.355, an LPP session is initiated by sending an LPP message </w:t>
      </w:r>
      <w:r w:rsidR="00E81768">
        <w:t>between</w:t>
      </w:r>
      <w:r>
        <w:t xml:space="preserve"> endpoint</w:t>
      </w:r>
      <w:r w:rsidR="00E81768">
        <w:t>s</w:t>
      </w:r>
      <w:r>
        <w:t xml:space="preserve"> (</w:t>
      </w:r>
      <w:proofErr w:type="gramStart"/>
      <w:r>
        <w:t>i.e.</w:t>
      </w:r>
      <w:proofErr w:type="gramEnd"/>
      <w:r>
        <w:t xml:space="preserve"> UE </w:t>
      </w:r>
      <w:r w:rsidR="00E81768">
        <w:t>and</w:t>
      </w:r>
      <w:r>
        <w:t xml:space="preserve"> LMF).</w:t>
      </w:r>
    </w:p>
    <w:tbl>
      <w:tblPr>
        <w:tblStyle w:val="affffffffff"/>
        <w:tblW w:w="101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96"/>
      </w:tblGrid>
      <w:tr w:rsidR="00000889" w14:paraId="33429D87" w14:textId="77777777" w:rsidTr="00997723">
        <w:tc>
          <w:tcPr>
            <w:tcW w:w="10196" w:type="dxa"/>
            <w:shd w:val="clear" w:color="auto" w:fill="auto"/>
            <w:tcMar>
              <w:top w:w="100" w:type="dxa"/>
              <w:left w:w="100" w:type="dxa"/>
              <w:bottom w:w="100" w:type="dxa"/>
              <w:right w:w="100" w:type="dxa"/>
            </w:tcMar>
          </w:tcPr>
          <w:p w14:paraId="2FD070A7" w14:textId="77777777" w:rsidR="00000889" w:rsidRDefault="00000000">
            <w:r>
              <w:t>The purpose of this procedure is to support an LPP session comprising a sequence of LPP transactions. The procedure is described in Figure 4.2-1.</w:t>
            </w:r>
          </w:p>
          <w:p w14:paraId="6A7E8378" w14:textId="77777777" w:rsidR="00000889" w:rsidRDefault="00000000">
            <w:pPr>
              <w:keepNext/>
              <w:keepLines/>
              <w:spacing w:before="60"/>
              <w:jc w:val="center"/>
              <w:rPr>
                <w:rFonts w:ascii="Arial" w:eastAsia="Arial" w:hAnsi="Arial" w:cs="Arial"/>
                <w:b/>
              </w:rPr>
            </w:pPr>
            <w:r>
              <w:rPr>
                <w:rFonts w:ascii="Arial" w:eastAsia="Arial" w:hAnsi="Arial" w:cs="Arial"/>
                <w:b/>
                <w:noProof/>
              </w:rPr>
              <w:drawing>
                <wp:inline distT="0" distB="0" distL="114300" distR="114300" wp14:anchorId="5A691A10" wp14:editId="0D19C835">
                  <wp:extent cx="4991100" cy="2800350"/>
                  <wp:effectExtent l="0" t="0" r="0" b="0"/>
                  <wp:docPr id="38"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3"/>
                          <a:srcRect/>
                          <a:stretch>
                            <a:fillRect/>
                          </a:stretch>
                        </pic:blipFill>
                        <pic:spPr>
                          <a:xfrm>
                            <a:off x="0" y="0"/>
                            <a:ext cx="4991100" cy="2800350"/>
                          </a:xfrm>
                          <a:prstGeom prst="rect">
                            <a:avLst/>
                          </a:prstGeom>
                          <a:ln/>
                        </pic:spPr>
                      </pic:pic>
                    </a:graphicData>
                  </a:graphic>
                </wp:inline>
              </w:drawing>
            </w:r>
          </w:p>
          <w:p w14:paraId="12867367" w14:textId="77777777" w:rsidR="00000889" w:rsidRDefault="00000000">
            <w:pPr>
              <w:keepLines/>
              <w:spacing w:after="240"/>
              <w:jc w:val="center"/>
              <w:rPr>
                <w:rFonts w:ascii="Arial" w:eastAsia="Arial" w:hAnsi="Arial" w:cs="Arial"/>
                <w:b/>
              </w:rPr>
            </w:pPr>
            <w:r>
              <w:rPr>
                <w:rFonts w:ascii="Arial" w:eastAsia="Arial" w:hAnsi="Arial" w:cs="Arial"/>
                <w:b/>
              </w:rPr>
              <w:t>Figure 4.2-1 LPP Session Procedure</w:t>
            </w:r>
          </w:p>
          <w:p w14:paraId="4B0603F8" w14:textId="77777777" w:rsidR="00000889" w:rsidRDefault="00000000">
            <w:pPr>
              <w:ind w:left="568" w:hanging="284"/>
            </w:pPr>
            <w:r>
              <w:t>1.</w:t>
            </w:r>
            <w:r>
              <w:tab/>
              <w:t>Endpoint A, which may be either the target or the server, initiates an LPP session by sending an LPP message for an initial LPP transaction</w:t>
            </w:r>
            <w:r>
              <w:rPr>
                <w:i/>
              </w:rPr>
              <w:t xml:space="preserve"> j</w:t>
            </w:r>
            <w:r>
              <w:t xml:space="preserve"> to the other endpoint B (which has an opposite role to A).</w:t>
            </w:r>
          </w:p>
          <w:p w14:paraId="40D31ADC" w14:textId="77777777" w:rsidR="00000889" w:rsidRDefault="00000000">
            <w:pPr>
              <w:ind w:left="568" w:hanging="284"/>
            </w:pPr>
            <w:r>
              <w:t>2.</w:t>
            </w:r>
            <w:r>
              <w:tab/>
              <w:t>Endpoints A and B may exchange further messages to continue the transaction started in step 1.</w:t>
            </w:r>
          </w:p>
          <w:p w14:paraId="7DBA349F" w14:textId="77777777" w:rsidR="00000889" w:rsidRDefault="00000000">
            <w:pPr>
              <w:ind w:left="568" w:hanging="284"/>
            </w:pPr>
            <w:r>
              <w:t>3.</w:t>
            </w:r>
            <w:r>
              <w:tab/>
              <w:t>Either endpoint may instigate further transactions by sending additional LPP messages.</w:t>
            </w:r>
          </w:p>
          <w:p w14:paraId="6B81BBA2" w14:textId="77777777" w:rsidR="00000889" w:rsidRDefault="00000000">
            <w:pPr>
              <w:ind w:left="568" w:hanging="284"/>
            </w:pPr>
            <w:r>
              <w:t>4.</w:t>
            </w:r>
            <w:r>
              <w:tab/>
              <w:t xml:space="preserve">A session is terminated by a final transaction </w:t>
            </w:r>
            <w:r>
              <w:rPr>
                <w:i/>
              </w:rPr>
              <w:t>N</w:t>
            </w:r>
            <w:r>
              <w:t xml:space="preserve"> in which LPP messages will be exchanged between the two endpoints.</w:t>
            </w:r>
          </w:p>
          <w:p w14:paraId="6B082A10" w14:textId="77777777" w:rsidR="00000889" w:rsidRDefault="00000000">
            <w:r>
              <w:lastRenderedPageBreak/>
              <w:t xml:space="preserve">Within each transaction, all constituent messages shall contain the same transaction identifier. The last message sent in each transaction shall have the IE </w:t>
            </w:r>
            <w:proofErr w:type="spellStart"/>
            <w:r>
              <w:rPr>
                <w:i/>
              </w:rPr>
              <w:t>endTransaction</w:t>
            </w:r>
            <w:proofErr w:type="spellEnd"/>
            <w:r>
              <w:t xml:space="preserve"> set to TRUE. Transactions that occur in parallel shall use different transaction IDs; transaction IDs for completed transactions may be reused at any time after the final message of the previous transaction with the same ID is known to have been received.</w:t>
            </w:r>
          </w:p>
        </w:tc>
      </w:tr>
    </w:tbl>
    <w:p w14:paraId="1DA2054F" w14:textId="77777777" w:rsidR="00000889" w:rsidRDefault="00000889">
      <w:pPr>
        <w:tabs>
          <w:tab w:val="left" w:pos="0"/>
        </w:tabs>
      </w:pPr>
    </w:p>
    <w:p w14:paraId="6BB26331" w14:textId="77777777" w:rsidR="00000889" w:rsidRDefault="00000000">
      <w:pPr>
        <w:tabs>
          <w:tab w:val="left" w:pos="1843"/>
        </w:tabs>
      </w:pPr>
      <w:r>
        <w:t xml:space="preserve">An initial LPP message may be sent upon positioning service request. Thus, legacy LPP session establishment can be coupled with sending of an initial LPP message. </w:t>
      </w:r>
    </w:p>
    <w:p w14:paraId="3594312F" w14:textId="77777777" w:rsidR="00000889" w:rsidRDefault="00000889">
      <w:pPr>
        <w:tabs>
          <w:tab w:val="left" w:pos="0"/>
        </w:tabs>
      </w:pPr>
    </w:p>
    <w:p w14:paraId="112F9E96" w14:textId="2EC7076C" w:rsidR="00000889" w:rsidRDefault="00000000" w:rsidP="000858EB">
      <w:pPr>
        <w:pStyle w:val="Proposal"/>
      </w:pPr>
      <w:r>
        <w:t>Observation</w:t>
      </w:r>
      <w:r w:rsidR="00D404F8">
        <w:t xml:space="preserve"> 2</w:t>
      </w:r>
      <w:r>
        <w:t>.</w:t>
      </w:r>
      <w:r>
        <w:tab/>
        <w:t>LPP session is established by sending an initial LPP message.</w:t>
      </w:r>
    </w:p>
    <w:p w14:paraId="6AE3910B" w14:textId="77777777" w:rsidR="00000889" w:rsidRDefault="00000889">
      <w:pPr>
        <w:tabs>
          <w:tab w:val="left" w:pos="1843"/>
        </w:tabs>
      </w:pPr>
    </w:p>
    <w:p w14:paraId="4D038768" w14:textId="3787E7AD" w:rsidR="00000889" w:rsidRDefault="00000000" w:rsidP="002F7A1B">
      <w:pPr>
        <w:tabs>
          <w:tab w:val="left" w:pos="1843"/>
        </w:tabs>
      </w:pPr>
      <w:r>
        <w:t xml:space="preserve">However, </w:t>
      </w:r>
      <w:r w:rsidR="00E81768">
        <w:t xml:space="preserve">as discussed in chapter 2.5.5, </w:t>
      </w:r>
      <w:r>
        <w:t xml:space="preserve">an SLPP session </w:t>
      </w:r>
      <w:r w:rsidR="002F7A1B">
        <w:t>should be established</w:t>
      </w:r>
      <w:r>
        <w:t xml:space="preserve"> with proper anchor UEs after anchor UE selection in accordance with LCS requirements. </w:t>
      </w:r>
    </w:p>
    <w:p w14:paraId="1B6E7EAB" w14:textId="77777777" w:rsidR="00000889" w:rsidRDefault="00000889">
      <w:bookmarkStart w:id="43" w:name="_Hlk131691801"/>
    </w:p>
    <w:p w14:paraId="78FE3072" w14:textId="247490A1" w:rsidR="00000889" w:rsidRDefault="00000000" w:rsidP="000858EB">
      <w:pPr>
        <w:pStyle w:val="Proposal"/>
      </w:pPr>
      <w:r>
        <w:t>Proposal</w:t>
      </w:r>
      <w:r w:rsidR="00E60F7B">
        <w:t xml:space="preserve"> </w:t>
      </w:r>
      <w:r w:rsidR="006F65A9">
        <w:t>18</w:t>
      </w:r>
      <w:r>
        <w:t>.</w:t>
      </w:r>
      <w:r>
        <w:tab/>
        <w:t>SLPP session is established after anchor UE selection by LMF or server UE.</w:t>
      </w:r>
    </w:p>
    <w:p w14:paraId="4A958CCF" w14:textId="77777777" w:rsidR="00000889" w:rsidRDefault="00000889"/>
    <w:p w14:paraId="3CF159A4" w14:textId="73CFB1D5" w:rsidR="002F7A1B" w:rsidRDefault="002F7A1B" w:rsidP="002F7A1B">
      <w:pPr>
        <w:tabs>
          <w:tab w:val="left" w:pos="1843"/>
        </w:tabs>
      </w:pPr>
      <w:r>
        <w:t xml:space="preserve">In sidelink positioning, the initial SLPP message may be for UE capability exchange. </w:t>
      </w:r>
      <w:proofErr w:type="gramStart"/>
      <w:r>
        <w:t>So</w:t>
      </w:r>
      <w:proofErr w:type="gramEnd"/>
      <w:r>
        <w:t xml:space="preserve"> the legacy LPP session establishment method cannot be applied to SLPP session establishment. One simple way is that an SLPP session is established by explicitly sending a session creation message to selected anchor UEs after anchor UE selection by LMF or server UE. Another way is implicitly sending of SLPP assistance data transfer to selected anchor UEs after anchor UE selection by LMF or server UE. </w:t>
      </w:r>
    </w:p>
    <w:p w14:paraId="16B5D473" w14:textId="77777777" w:rsidR="002F7A1B" w:rsidRDefault="002F7A1B" w:rsidP="002F7A1B">
      <w:pPr>
        <w:tabs>
          <w:tab w:val="left" w:pos="1843"/>
        </w:tabs>
      </w:pPr>
    </w:p>
    <w:p w14:paraId="6ECB4910" w14:textId="700AF091" w:rsidR="002F7A1B" w:rsidRDefault="002F7A1B" w:rsidP="002F7A1B">
      <w:pPr>
        <w:pStyle w:val="Proposal"/>
      </w:pPr>
      <w:r>
        <w:t xml:space="preserve">Proposal </w:t>
      </w:r>
      <w:r w:rsidR="00FC7A61">
        <w:t>19</w:t>
      </w:r>
      <w:r>
        <w:t>.</w:t>
      </w:r>
      <w:r>
        <w:tab/>
        <w:t>SLPP session establishment can be aware of explicit SLPP session creation message or implicit SLPP assistance data procedure.</w:t>
      </w:r>
    </w:p>
    <w:p w14:paraId="67AC46F1" w14:textId="77777777" w:rsidR="002F7A1B" w:rsidRDefault="002F7A1B"/>
    <w:bookmarkEnd w:id="43"/>
    <w:p w14:paraId="57109241" w14:textId="39B8587F" w:rsidR="000858EB" w:rsidRDefault="000C72EC" w:rsidP="00583EC3">
      <w:pPr>
        <w:pStyle w:val="Heading3"/>
      </w:pPr>
      <w:r>
        <w:t>2.6.2</w:t>
      </w:r>
      <w:r w:rsidR="00583EC3">
        <w:tab/>
      </w:r>
      <w:r w:rsidR="000858EB">
        <w:rPr>
          <w:rFonts w:hint="eastAsia"/>
        </w:rPr>
        <w:t>S</w:t>
      </w:r>
      <w:r w:rsidR="000858EB">
        <w:t>ession ID and multiple sessions</w:t>
      </w:r>
    </w:p>
    <w:p w14:paraId="5789DEEF" w14:textId="77777777" w:rsidR="002F7A1B" w:rsidRDefault="002F7A1B" w:rsidP="002F7A1B">
      <w:r>
        <w:t xml:space="preserve">According to TS 37.355, LPP protocol is used point-to-point between target UE and LMF. A single LPP session between target UE and LMF is used to support a single location request (i.e., for a single MT-LR, MO-LR or NI-LR) and multiple LPP sessions can be used to support multiple different location requests, as </w:t>
      </w:r>
      <w:proofErr w:type="gramStart"/>
      <w:r>
        <w:t>below;</w:t>
      </w:r>
      <w:proofErr w:type="gramEnd"/>
    </w:p>
    <w:tbl>
      <w:tblPr>
        <w:tblStyle w:val="affffffffff0"/>
        <w:tblW w:w="975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752"/>
      </w:tblGrid>
      <w:tr w:rsidR="002F7A1B" w14:paraId="5EFB2FF9" w14:textId="77777777" w:rsidTr="006A17BC">
        <w:tc>
          <w:tcPr>
            <w:tcW w:w="9752" w:type="dxa"/>
            <w:shd w:val="clear" w:color="auto" w:fill="auto"/>
            <w:tcMar>
              <w:top w:w="100" w:type="dxa"/>
              <w:left w:w="100" w:type="dxa"/>
              <w:bottom w:w="100" w:type="dxa"/>
              <w:right w:w="100" w:type="dxa"/>
            </w:tcMar>
          </w:tcPr>
          <w:p w14:paraId="5F3A69D6" w14:textId="77777777" w:rsidR="002F7A1B" w:rsidRDefault="002F7A1B" w:rsidP="006A17BC">
            <w:bookmarkStart w:id="44" w:name="_heading=h.1fob9te" w:colFirst="0" w:colLast="0"/>
            <w:bookmarkEnd w:id="44"/>
            <w:r>
              <w:t xml:space="preserve">An LPP session is used between a Location Server and the target device </w:t>
            </w:r>
            <w:proofErr w:type="gramStart"/>
            <w:r>
              <w:t>in order to</w:t>
            </w:r>
            <w:proofErr w:type="gramEnd"/>
            <w:r>
              <w:t xml:space="preserve"> obtain location related measurements or a location estimate or to transfer assistance data. A single LPP session is used to support a single location request (e.g., for a single MT-LR, MO-LR or NI-LR). Multiple LPP sessions can be used between the same endpoints to support multiple different location requests (as required by TS 23.271 [3]). Each LPP session comprises one or more LPP transactions, with each LPP transaction performing a single operation (capability exchange, assistance data transfer, or location information transfer). In E-UTRAN and NG-RAN,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w:t>
            </w:r>
            <w:proofErr w:type="gramStart"/>
            <w:r>
              <w:t>in order to</w:t>
            </w:r>
            <w:proofErr w:type="gramEnd"/>
            <w:r>
              <w:t xml:space="preserve"> associate messages with one another (e.g., request and response).</w:t>
            </w:r>
          </w:p>
        </w:tc>
      </w:tr>
    </w:tbl>
    <w:p w14:paraId="656C5F9C" w14:textId="77777777" w:rsidR="002F7A1B" w:rsidRDefault="002F7A1B" w:rsidP="002F7A1B"/>
    <w:p w14:paraId="099CE30E" w14:textId="20CE8B69" w:rsidR="002F7A1B" w:rsidRDefault="002F7A1B" w:rsidP="002F7A1B">
      <w:pPr>
        <w:pBdr>
          <w:top w:val="nil"/>
          <w:left w:val="nil"/>
          <w:bottom w:val="nil"/>
          <w:right w:val="nil"/>
          <w:between w:val="nil"/>
        </w:pBdr>
        <w:tabs>
          <w:tab w:val="left" w:pos="1843"/>
        </w:tabs>
        <w:ind w:left="1832" w:hanging="1832"/>
        <w:rPr>
          <w:b/>
          <w:color w:val="000000"/>
        </w:rPr>
      </w:pPr>
      <w:r>
        <w:rPr>
          <w:rFonts w:eastAsia="Times New Roman"/>
          <w:b/>
          <w:color w:val="000000"/>
        </w:rPr>
        <w:t>Observation 3.</w:t>
      </w:r>
      <w:r>
        <w:rPr>
          <w:rFonts w:eastAsia="Times New Roman"/>
          <w:b/>
          <w:color w:val="000000"/>
        </w:rPr>
        <w:tab/>
        <w:t xml:space="preserve">Single LPP session between target UE and LMF is </w:t>
      </w:r>
      <w:r>
        <w:rPr>
          <w:b/>
        </w:rPr>
        <w:t>supported</w:t>
      </w:r>
      <w:r>
        <w:rPr>
          <w:rFonts w:eastAsia="Times New Roman"/>
          <w:b/>
          <w:color w:val="000000"/>
        </w:rPr>
        <w:t xml:space="preserve"> </w:t>
      </w:r>
      <w:r>
        <w:rPr>
          <w:b/>
        </w:rPr>
        <w:t>for</w:t>
      </w:r>
      <w:r>
        <w:rPr>
          <w:rFonts w:eastAsia="Times New Roman"/>
          <w:b/>
          <w:color w:val="000000"/>
        </w:rPr>
        <w:t xml:space="preserve"> a single location request.</w:t>
      </w:r>
    </w:p>
    <w:p w14:paraId="330B6762" w14:textId="77777777" w:rsidR="002F7A1B" w:rsidRDefault="002F7A1B"/>
    <w:p w14:paraId="214753D1" w14:textId="46BDA966" w:rsidR="00377E92" w:rsidRDefault="00D527E0">
      <w:r>
        <w:rPr>
          <w:rFonts w:hint="eastAsia"/>
        </w:rPr>
        <w:t>I</w:t>
      </w:r>
      <w:r>
        <w:t xml:space="preserve">n </w:t>
      </w:r>
      <w:proofErr w:type="spellStart"/>
      <w:r>
        <w:t>Uu</w:t>
      </w:r>
      <w:proofErr w:type="spellEnd"/>
      <w:r>
        <w:t xml:space="preserve">-based positioning, </w:t>
      </w:r>
      <w:r w:rsidR="00966E0C">
        <w:t>a single UE</w:t>
      </w:r>
      <w:r>
        <w:t xml:space="preserve"> positioning session is </w:t>
      </w:r>
      <w:r w:rsidR="002F7A1B">
        <w:t xml:space="preserve">used for a single location service </w:t>
      </w:r>
      <w:r>
        <w:t>at the LPP level</w:t>
      </w:r>
      <w:r w:rsidR="00966E0C">
        <w:t>, and multiple UE positioning sessions are used for multiple different location services at the higher (</w:t>
      </w:r>
      <w:proofErr w:type="gramStart"/>
      <w:r w:rsidR="00966E0C">
        <w:t>i.e.</w:t>
      </w:r>
      <w:proofErr w:type="gramEnd"/>
      <w:r w:rsidR="00966E0C">
        <w:t xml:space="preserve"> application layer) level. On UE side, each session can be identified with different location service/request</w:t>
      </w:r>
      <w:r w:rsidR="0081634F">
        <w:t xml:space="preserve"> at LPP and higher level</w:t>
      </w:r>
      <w:r w:rsidR="00377E92">
        <w:t>.</w:t>
      </w:r>
    </w:p>
    <w:p w14:paraId="32E4FAE3" w14:textId="1C206174" w:rsidR="00D527E0" w:rsidRDefault="00966E0C">
      <w:r>
        <w:t xml:space="preserve"> </w:t>
      </w:r>
    </w:p>
    <w:p w14:paraId="5A685E02" w14:textId="6117E18D" w:rsidR="00000889" w:rsidRDefault="00000000">
      <w:r>
        <w:t xml:space="preserve">In sidelink positioning, a single anchor UE may </w:t>
      </w:r>
      <w:r w:rsidR="000858EB">
        <w:t xml:space="preserve">support </w:t>
      </w:r>
      <w:r>
        <w:t>multiple target UEs to transmit/receive SL-PRS reference signals</w:t>
      </w:r>
      <w:r w:rsidR="00377E92">
        <w:t xml:space="preserve"> at the SLPP level, thus, </w:t>
      </w:r>
      <w:r w:rsidR="000858EB">
        <w:t xml:space="preserve">a single </w:t>
      </w:r>
      <w:r>
        <w:t xml:space="preserve">anchor UE can be involved in multiple SLPP sessions. </w:t>
      </w:r>
      <w:r w:rsidR="00377E92">
        <w:t>But a</w:t>
      </w:r>
      <w:r w:rsidR="00966E0C">
        <w:t xml:space="preserve">nchor UE does not </w:t>
      </w:r>
      <w:r w:rsidR="00377E92">
        <w:t>know</w:t>
      </w:r>
      <w:r w:rsidR="00966E0C">
        <w:t xml:space="preserve"> the information of location service of target UE, so could not identify </w:t>
      </w:r>
      <w:r w:rsidR="00377E92">
        <w:t xml:space="preserve">each SLPP session. </w:t>
      </w:r>
      <w:r>
        <w:t xml:space="preserve">To support multiple SLPP sessions between a single anchor UE and multiple target UEs, SLPP session ID should be assigned when an SLPP session is established. </w:t>
      </w:r>
    </w:p>
    <w:p w14:paraId="70EB6032" w14:textId="77777777" w:rsidR="00000889" w:rsidRDefault="00000889">
      <w:bookmarkStart w:id="45" w:name="_Hlk131691807"/>
    </w:p>
    <w:p w14:paraId="10D64678" w14:textId="05D85AF8" w:rsidR="00000889" w:rsidRDefault="00000000" w:rsidP="000858EB">
      <w:pPr>
        <w:pStyle w:val="Proposal"/>
      </w:pPr>
      <w:r>
        <w:t>Proposal</w:t>
      </w:r>
      <w:r w:rsidR="00E60F7B">
        <w:t xml:space="preserve"> </w:t>
      </w:r>
      <w:r w:rsidR="00FC7A61">
        <w:t>20</w:t>
      </w:r>
      <w:r>
        <w:t>.</w:t>
      </w:r>
      <w:r>
        <w:tab/>
        <w:t>SLPP session ID is assigned when an SLPP session is established.</w:t>
      </w:r>
    </w:p>
    <w:p w14:paraId="075A1714" w14:textId="77777777" w:rsidR="00000889" w:rsidRDefault="00000889"/>
    <w:bookmarkEnd w:id="45"/>
    <w:p w14:paraId="2634178F" w14:textId="5B247CF4" w:rsidR="00000889" w:rsidRDefault="00000000">
      <w:r>
        <w:t xml:space="preserve">In sidelink positioning, multiple anchor UEs may be involved in a single SLPP session. Unlike LPP, SLPP protocol will be used point-to-multipoint between target UE and multiple anchor UEs. With SLPP session ID, multiple SLPP sessions can be set up for multiple connections with multiple anchor UEs. </w:t>
      </w:r>
      <w:r w:rsidR="00377E92">
        <w:t>These multiple connections</w:t>
      </w:r>
      <w:r>
        <w:t xml:space="preserve"> </w:t>
      </w:r>
      <w:r w:rsidR="0081634F">
        <w:t>would</w:t>
      </w:r>
      <w:r>
        <w:t xml:space="preserve"> be utilized in dynamic situations of sidelink positioning. </w:t>
      </w:r>
    </w:p>
    <w:p w14:paraId="377892C1" w14:textId="77777777" w:rsidR="00000889" w:rsidRDefault="00000889">
      <w:bookmarkStart w:id="46" w:name="_Hlk131691813"/>
    </w:p>
    <w:p w14:paraId="27A2CCBB" w14:textId="2510CBD0" w:rsidR="00000889" w:rsidRDefault="00000000" w:rsidP="000858EB">
      <w:pPr>
        <w:pStyle w:val="Proposal"/>
      </w:pPr>
      <w:r>
        <w:t xml:space="preserve">Proposal </w:t>
      </w:r>
      <w:r w:rsidR="00FC7A61">
        <w:t>21</w:t>
      </w:r>
      <w:r>
        <w:t>.</w:t>
      </w:r>
      <w:r>
        <w:tab/>
        <w:t xml:space="preserve">Multiple SLPP sessions between UEs are supported for a single location request. </w:t>
      </w:r>
    </w:p>
    <w:p w14:paraId="2B94FAE0" w14:textId="77777777" w:rsidR="00000889" w:rsidRDefault="00000889">
      <w:pPr>
        <w:tabs>
          <w:tab w:val="left" w:pos="0"/>
        </w:tabs>
      </w:pPr>
    </w:p>
    <w:p w14:paraId="0D692E28" w14:textId="72AE1B95" w:rsidR="00000889" w:rsidRDefault="000C72EC" w:rsidP="00583EC3">
      <w:pPr>
        <w:pStyle w:val="Heading3"/>
      </w:pPr>
      <w:bookmarkStart w:id="47" w:name="_heading=h.9a3vrei0ote3" w:colFirst="0" w:colLast="0"/>
      <w:bookmarkEnd w:id="46"/>
      <w:bookmarkEnd w:id="47"/>
      <w:r>
        <w:lastRenderedPageBreak/>
        <w:t>2.6.3</w:t>
      </w:r>
      <w:r w:rsidR="00583EC3">
        <w:tab/>
      </w:r>
      <w:r>
        <w:t>Session management</w:t>
      </w:r>
    </w:p>
    <w:p w14:paraId="39671409" w14:textId="738F3A9A" w:rsidR="00000889" w:rsidRPr="00377E92" w:rsidRDefault="00000000" w:rsidP="004B4E4A">
      <w:pPr>
        <w:tabs>
          <w:tab w:val="left" w:pos="0"/>
        </w:tabs>
      </w:pPr>
      <w:r>
        <w:t xml:space="preserve">After SLPP session establishment, </w:t>
      </w:r>
      <w:r w:rsidRPr="00377E92">
        <w:t>SLPP session may need to be mana</w:t>
      </w:r>
      <w:r w:rsidR="004B4E4A">
        <w:t>ged/modified</w:t>
      </w:r>
      <w:r w:rsidRPr="00377E92">
        <w:t xml:space="preserve"> depending on UEs dynamic situations, </w:t>
      </w:r>
      <w:proofErr w:type="gramStart"/>
      <w:r w:rsidRPr="00377E92">
        <w:t>e.g.</w:t>
      </w:r>
      <w:proofErr w:type="gramEnd"/>
      <w:r w:rsidRPr="00377E92">
        <w:t xml:space="preserve"> moved to outside of network coverage, left from PC5 coverage, etc. </w:t>
      </w:r>
    </w:p>
    <w:p w14:paraId="42786CEB" w14:textId="77777777" w:rsidR="00000889" w:rsidRPr="004B4E4A" w:rsidRDefault="00000889"/>
    <w:p w14:paraId="68A7665F" w14:textId="57CEBE06" w:rsidR="00000889" w:rsidRPr="004B4E4A" w:rsidRDefault="006F65A9">
      <w:r>
        <w:t>In this chapter, w</w:t>
      </w:r>
      <w:r w:rsidRPr="004B4E4A">
        <w:t>e discuss three SLPP session management mechanisms: (1) SLPP session management with reestablishment</w:t>
      </w:r>
      <w:r w:rsidR="00E81768">
        <w:t xml:space="preserve">, </w:t>
      </w:r>
      <w:r w:rsidRPr="004B4E4A">
        <w:t>(2) SLPP session management with modification</w:t>
      </w:r>
      <w:r w:rsidR="00E81768">
        <w:t xml:space="preserve">, and </w:t>
      </w:r>
      <w:r w:rsidRPr="004B4E4A">
        <w:t>(3) SLPP session management with multiple sessions</w:t>
      </w:r>
      <w:r w:rsidR="0081634F">
        <w:t xml:space="preserve">. </w:t>
      </w:r>
      <w:r w:rsidRPr="004B4E4A">
        <w:t xml:space="preserve"> </w:t>
      </w:r>
    </w:p>
    <w:p w14:paraId="790F3EB9" w14:textId="77777777" w:rsidR="00000889" w:rsidRPr="004B4E4A" w:rsidRDefault="00000889"/>
    <w:p w14:paraId="58E634D8" w14:textId="77777777" w:rsidR="00000889" w:rsidRDefault="00000000">
      <w:r>
        <w:t xml:space="preserve">In examples below, we assume, for quick understanding, that different positioning methods are supported by different UEs from each other. We can also consider other capabilities, e.g., SL-PRS frequency/bandwidth, coverage status, etc. </w:t>
      </w:r>
    </w:p>
    <w:p w14:paraId="12862334" w14:textId="3BBBF9C5" w:rsidR="00000889" w:rsidRDefault="00000889"/>
    <w:p w14:paraId="3569C6D8" w14:textId="2BF2ECEF" w:rsidR="006F65A9" w:rsidRPr="006F65A9" w:rsidRDefault="006F65A9">
      <w:pPr>
        <w:rPr>
          <w:b/>
          <w:bCs/>
          <w:u w:val="single"/>
        </w:rPr>
      </w:pPr>
      <w:r w:rsidRPr="006F65A9">
        <w:rPr>
          <w:b/>
          <w:bCs/>
          <w:u w:val="single"/>
        </w:rPr>
        <w:t>SLPP session management with reestablishment:</w:t>
      </w:r>
    </w:p>
    <w:p w14:paraId="2F4627D8" w14:textId="77777777" w:rsidR="00000889" w:rsidRDefault="00000889"/>
    <w:p w14:paraId="317353CD" w14:textId="77777777" w:rsidR="00000889" w:rsidRDefault="00000000">
      <w:pPr>
        <w:jc w:val="center"/>
      </w:pPr>
      <w:r>
        <w:rPr>
          <w:noProof/>
        </w:rPr>
        <w:drawing>
          <wp:inline distT="114300" distB="114300" distL="114300" distR="114300" wp14:anchorId="31225E6A" wp14:editId="0E8CD516">
            <wp:extent cx="4972902" cy="3273425"/>
            <wp:effectExtent l="0" t="0" r="0" b="0"/>
            <wp:docPr id="4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4"/>
                    <a:srcRect/>
                    <a:stretch>
                      <a:fillRect/>
                    </a:stretch>
                  </pic:blipFill>
                  <pic:spPr>
                    <a:xfrm>
                      <a:off x="0" y="0"/>
                      <a:ext cx="4972902" cy="3273425"/>
                    </a:xfrm>
                    <a:prstGeom prst="rect">
                      <a:avLst/>
                    </a:prstGeom>
                    <a:ln/>
                  </pic:spPr>
                </pic:pic>
              </a:graphicData>
            </a:graphic>
          </wp:inline>
        </w:drawing>
      </w:r>
    </w:p>
    <w:p w14:paraId="1C4443ED" w14:textId="77777777" w:rsidR="00E81768" w:rsidRDefault="00E81768">
      <w:pPr>
        <w:jc w:val="center"/>
      </w:pPr>
    </w:p>
    <w:p w14:paraId="30629A25" w14:textId="0B901891" w:rsidR="00000889" w:rsidRPr="00AF0453" w:rsidRDefault="00000000">
      <w:pPr>
        <w:jc w:val="center"/>
        <w:rPr>
          <w:rFonts w:ascii="Arial" w:hAnsi="Arial" w:cs="Arial"/>
          <w:b/>
        </w:rPr>
      </w:pPr>
      <w:r w:rsidRPr="00AF0453">
        <w:rPr>
          <w:rFonts w:ascii="Arial" w:hAnsi="Arial" w:cs="Arial"/>
          <w:b/>
        </w:rPr>
        <w:t xml:space="preserve">Figure </w:t>
      </w:r>
      <w:r w:rsidR="00AF0453" w:rsidRPr="00AF0453">
        <w:rPr>
          <w:rFonts w:ascii="Arial" w:hAnsi="Arial" w:cs="Arial"/>
          <w:b/>
        </w:rPr>
        <w:t>5</w:t>
      </w:r>
      <w:r w:rsidRPr="00AF0453">
        <w:rPr>
          <w:rFonts w:ascii="Arial" w:hAnsi="Arial" w:cs="Arial"/>
          <w:b/>
        </w:rPr>
        <w:t>.  An example of SLPP session management with reestablishment</w:t>
      </w:r>
    </w:p>
    <w:p w14:paraId="51C03988" w14:textId="77777777" w:rsidR="00000889" w:rsidRDefault="00000889"/>
    <w:p w14:paraId="566C0A2B" w14:textId="77777777" w:rsidR="00000889" w:rsidRDefault="00000000">
      <w:pPr>
        <w:spacing w:line="360" w:lineRule="auto"/>
      </w:pPr>
      <w:r>
        <w:tab/>
        <w:t>0.</w:t>
      </w:r>
      <w:r>
        <w:tab/>
        <w:t>Triggering a location service and sidelink positioning</w:t>
      </w:r>
    </w:p>
    <w:p w14:paraId="09CF05D1" w14:textId="77777777" w:rsidR="00000889" w:rsidRDefault="00000000">
      <w:pPr>
        <w:spacing w:line="360" w:lineRule="auto"/>
      </w:pPr>
      <w:r>
        <w:tab/>
        <w:t>1a.</w:t>
      </w:r>
      <w:r>
        <w:tab/>
        <w:t xml:space="preserve">Target UE sends SLPP Request Capabilities </w:t>
      </w:r>
      <w:proofErr w:type="gramStart"/>
      <w:r>
        <w:t>message</w:t>
      </w:r>
      <w:proofErr w:type="gramEnd"/>
    </w:p>
    <w:p w14:paraId="661ECF82" w14:textId="77777777" w:rsidR="00000889" w:rsidRDefault="00000000">
      <w:pPr>
        <w:spacing w:line="360" w:lineRule="auto"/>
        <w:ind w:left="1440" w:hanging="720"/>
      </w:pPr>
      <w:r>
        <w:t xml:space="preserve">1b. </w:t>
      </w:r>
      <w:r>
        <w:tab/>
        <w:t>Anchor UEs (Anchor A/C/E) sends SLPP Response Capabilities message (SL-</w:t>
      </w:r>
      <w:proofErr w:type="spellStart"/>
      <w:r>
        <w:t>TDoA</w:t>
      </w:r>
      <w:proofErr w:type="spellEnd"/>
      <w:r>
        <w:t xml:space="preserve"> supported) </w:t>
      </w:r>
    </w:p>
    <w:p w14:paraId="470B8AFD" w14:textId="77777777" w:rsidR="00000889" w:rsidRDefault="00000000">
      <w:pPr>
        <w:spacing w:line="360" w:lineRule="auto"/>
        <w:ind w:left="1440" w:hanging="720"/>
      </w:pPr>
      <w:r>
        <w:t>1c.</w:t>
      </w:r>
      <w:r>
        <w:tab/>
        <w:t>Anchor UEs (Anchor B/D/F) sends SLPP Response Capabilities message (RTT-type supported)</w:t>
      </w:r>
    </w:p>
    <w:p w14:paraId="20DFE0CE" w14:textId="77777777" w:rsidR="00000889" w:rsidRDefault="00000000">
      <w:pPr>
        <w:numPr>
          <w:ilvl w:val="0"/>
          <w:numId w:val="6"/>
        </w:numPr>
        <w:spacing w:line="360" w:lineRule="auto"/>
      </w:pPr>
      <w:r>
        <w:t>If sidelink positioning method is selected to SL-</w:t>
      </w:r>
      <w:proofErr w:type="spellStart"/>
      <w:r>
        <w:t>TDoA</w:t>
      </w:r>
      <w:proofErr w:type="spellEnd"/>
      <w:r>
        <w:t xml:space="preserve">: </w:t>
      </w:r>
    </w:p>
    <w:p w14:paraId="47C010F5" w14:textId="77777777" w:rsidR="00000889" w:rsidRDefault="00000000">
      <w:pPr>
        <w:spacing w:line="360" w:lineRule="auto"/>
        <w:ind w:left="1440" w:hanging="720"/>
      </w:pPr>
      <w:r>
        <w:t>2a.</w:t>
      </w:r>
      <w:r>
        <w:tab/>
        <w:t>An SLPP session is established between Target UE and Anchor A/C/E</w:t>
      </w:r>
    </w:p>
    <w:p w14:paraId="2E5763D7" w14:textId="77777777" w:rsidR="00000889" w:rsidRDefault="00000000">
      <w:pPr>
        <w:spacing w:line="360" w:lineRule="auto"/>
        <w:ind w:left="1440" w:hanging="720"/>
      </w:pPr>
      <w:r>
        <w:t>2b.</w:t>
      </w:r>
      <w:r>
        <w:tab/>
        <w:t>Sidelink positioning performing between Target UE and Anchor A/C/E</w:t>
      </w:r>
    </w:p>
    <w:p w14:paraId="699E0AF7" w14:textId="77777777" w:rsidR="00000889" w:rsidRDefault="00000000">
      <w:pPr>
        <w:numPr>
          <w:ilvl w:val="0"/>
          <w:numId w:val="6"/>
        </w:numPr>
        <w:spacing w:line="360" w:lineRule="auto"/>
      </w:pPr>
      <w:r>
        <w:t xml:space="preserve">If sidelink positioning method changed to RTT-type: </w:t>
      </w:r>
    </w:p>
    <w:p w14:paraId="6F179A17" w14:textId="77777777" w:rsidR="00000889" w:rsidRDefault="00000000">
      <w:pPr>
        <w:spacing w:line="360" w:lineRule="auto"/>
        <w:ind w:left="1440" w:hanging="720"/>
      </w:pPr>
      <w:r>
        <w:t>2c.</w:t>
      </w:r>
      <w:r>
        <w:tab/>
        <w:t>Ongoing SLPP session is terminated between Target UE and Anchor A/C/E</w:t>
      </w:r>
    </w:p>
    <w:p w14:paraId="777F67ED" w14:textId="77777777" w:rsidR="00000889" w:rsidRDefault="00000000">
      <w:pPr>
        <w:spacing w:line="360" w:lineRule="auto"/>
        <w:ind w:left="1440" w:hanging="720"/>
      </w:pPr>
      <w:r>
        <w:t>3a.</w:t>
      </w:r>
      <w:r>
        <w:tab/>
        <w:t>New SLPP session is established between Target UE and Anchor B/D/F</w:t>
      </w:r>
    </w:p>
    <w:p w14:paraId="6DC2EDCD" w14:textId="77777777" w:rsidR="00000889" w:rsidRDefault="00000000">
      <w:pPr>
        <w:spacing w:line="360" w:lineRule="auto"/>
        <w:ind w:left="1440" w:hanging="720"/>
      </w:pPr>
      <w:r>
        <w:t>3b.</w:t>
      </w:r>
      <w:r>
        <w:tab/>
        <w:t>Sidelink positioning performing between Target UE and Anchor B/D/F</w:t>
      </w:r>
    </w:p>
    <w:p w14:paraId="6A29B14E" w14:textId="77777777" w:rsidR="00000889" w:rsidRDefault="00000889"/>
    <w:p w14:paraId="5C83E376" w14:textId="77777777" w:rsidR="00000889" w:rsidRDefault="00000000">
      <w:r>
        <w:t xml:space="preserve">At step 2b, if location acquisition is failed due to some reason, e.g., poor accuracy, response timeout, </w:t>
      </w:r>
      <w:proofErr w:type="spellStart"/>
      <w:r>
        <w:t>etc</w:t>
      </w:r>
      <w:proofErr w:type="spellEnd"/>
      <w:r>
        <w:t xml:space="preserve">, target UE should determine if to continue the ongoing session with involved anchor UEs or to establish a new session with different anchor UEs. If a new session is needed, the ongoing SLPP session will be terminated at step 2c and establish a new SLPP session at step 3a. Then, new sidelink positioning with new anchor UEs can be operated at step 3b. </w:t>
      </w:r>
    </w:p>
    <w:p w14:paraId="4ABA15CF" w14:textId="77777777" w:rsidR="00000889" w:rsidRDefault="00000889">
      <w:pPr>
        <w:tabs>
          <w:tab w:val="left" w:pos="0"/>
        </w:tabs>
      </w:pPr>
    </w:p>
    <w:p w14:paraId="5FE38E46" w14:textId="0F25463B"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 xml:space="preserve">Observation </w:t>
      </w:r>
      <w:r w:rsidR="00D404F8">
        <w:rPr>
          <w:rFonts w:eastAsia="Times New Roman"/>
          <w:b/>
          <w:color w:val="000000"/>
        </w:rPr>
        <w:t>4</w:t>
      </w:r>
      <w:r>
        <w:rPr>
          <w:rFonts w:eastAsia="Times New Roman"/>
          <w:b/>
          <w:color w:val="000000"/>
        </w:rPr>
        <w:t>.</w:t>
      </w:r>
      <w:r>
        <w:rPr>
          <w:rFonts w:eastAsia="Times New Roman"/>
          <w:b/>
          <w:color w:val="000000"/>
        </w:rPr>
        <w:tab/>
        <w:t xml:space="preserve">SLPP session management with reestablishment needs time for ongoing session termination and new session establishment. </w:t>
      </w:r>
    </w:p>
    <w:p w14:paraId="37D5F8BC" w14:textId="3161BF0F" w:rsidR="00000889" w:rsidRDefault="00000889"/>
    <w:p w14:paraId="26B40DF4" w14:textId="4F4EC83E" w:rsidR="00000889" w:rsidRPr="006F65A9" w:rsidRDefault="006F65A9">
      <w:pPr>
        <w:rPr>
          <w:b/>
          <w:bCs/>
          <w:u w:val="single"/>
        </w:rPr>
      </w:pPr>
      <w:r w:rsidRPr="006F65A9">
        <w:rPr>
          <w:b/>
          <w:bCs/>
          <w:u w:val="single"/>
        </w:rPr>
        <w:t>SLPP session management with modification:</w:t>
      </w:r>
    </w:p>
    <w:p w14:paraId="64881252" w14:textId="77777777" w:rsidR="00000889" w:rsidRDefault="00000889"/>
    <w:p w14:paraId="5333B4F8" w14:textId="77777777" w:rsidR="00000889" w:rsidRDefault="00000000">
      <w:pPr>
        <w:jc w:val="center"/>
      </w:pPr>
      <w:r>
        <w:rPr>
          <w:noProof/>
        </w:rPr>
        <w:lastRenderedPageBreak/>
        <w:drawing>
          <wp:inline distT="114300" distB="114300" distL="114300" distR="114300" wp14:anchorId="4BD778E5" wp14:editId="2445C31B">
            <wp:extent cx="4959350" cy="2924558"/>
            <wp:effectExtent l="0" t="0" r="0" b="0"/>
            <wp:docPr id="4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5"/>
                    <a:srcRect/>
                    <a:stretch>
                      <a:fillRect/>
                    </a:stretch>
                  </pic:blipFill>
                  <pic:spPr>
                    <a:xfrm>
                      <a:off x="0" y="0"/>
                      <a:ext cx="4959350" cy="2924558"/>
                    </a:xfrm>
                    <a:prstGeom prst="rect">
                      <a:avLst/>
                    </a:prstGeom>
                    <a:ln/>
                  </pic:spPr>
                </pic:pic>
              </a:graphicData>
            </a:graphic>
          </wp:inline>
        </w:drawing>
      </w:r>
    </w:p>
    <w:p w14:paraId="38228C1A" w14:textId="77777777" w:rsidR="00E81768" w:rsidRDefault="00E81768">
      <w:pPr>
        <w:jc w:val="center"/>
      </w:pPr>
    </w:p>
    <w:p w14:paraId="01B27E7E" w14:textId="6F818652" w:rsidR="00000889" w:rsidRPr="00AF0453" w:rsidRDefault="00000000">
      <w:pPr>
        <w:jc w:val="center"/>
        <w:rPr>
          <w:rFonts w:ascii="Arial" w:hAnsi="Arial" w:cs="Arial"/>
          <w:b/>
        </w:rPr>
      </w:pPr>
      <w:r w:rsidRPr="00AF0453">
        <w:rPr>
          <w:rFonts w:ascii="Arial" w:hAnsi="Arial" w:cs="Arial"/>
          <w:b/>
        </w:rPr>
        <w:t xml:space="preserve">Figure </w:t>
      </w:r>
      <w:r w:rsidR="00AF0453" w:rsidRPr="00AF0453">
        <w:rPr>
          <w:rFonts w:ascii="Arial" w:hAnsi="Arial" w:cs="Arial"/>
          <w:b/>
        </w:rPr>
        <w:t>6</w:t>
      </w:r>
      <w:r w:rsidRPr="00AF0453">
        <w:rPr>
          <w:rFonts w:ascii="Arial" w:hAnsi="Arial" w:cs="Arial"/>
          <w:b/>
        </w:rPr>
        <w:t>.  An example of SLPP session management with modification</w:t>
      </w:r>
    </w:p>
    <w:p w14:paraId="37AB4692" w14:textId="77777777" w:rsidR="00000889" w:rsidRDefault="00000889"/>
    <w:p w14:paraId="40BF1B9E" w14:textId="77777777" w:rsidR="00000889" w:rsidRDefault="00000000">
      <w:pPr>
        <w:spacing w:line="360" w:lineRule="auto"/>
      </w:pPr>
      <w:r>
        <w:tab/>
        <w:t>0.</w:t>
      </w:r>
      <w:r>
        <w:tab/>
        <w:t>Triggering a location service and sidelink positioning</w:t>
      </w:r>
    </w:p>
    <w:p w14:paraId="7E935F4D" w14:textId="77777777" w:rsidR="00000889" w:rsidRDefault="00000000">
      <w:pPr>
        <w:spacing w:line="360" w:lineRule="auto"/>
      </w:pPr>
      <w:r>
        <w:tab/>
        <w:t>1a.</w:t>
      </w:r>
      <w:r>
        <w:tab/>
        <w:t xml:space="preserve">Target UE sends SLPP Request Capabilities </w:t>
      </w:r>
      <w:proofErr w:type="gramStart"/>
      <w:r>
        <w:t>message</w:t>
      </w:r>
      <w:proofErr w:type="gramEnd"/>
    </w:p>
    <w:p w14:paraId="76BC042E" w14:textId="77777777" w:rsidR="00000889" w:rsidRDefault="00000000">
      <w:pPr>
        <w:spacing w:line="360" w:lineRule="auto"/>
        <w:ind w:left="1440" w:hanging="720"/>
      </w:pPr>
      <w:r>
        <w:t xml:space="preserve">1b. </w:t>
      </w:r>
      <w:r>
        <w:tab/>
        <w:t>Anchor UEs (Anchor A/C/E) sends SLPP Response Capabilities message (SL-</w:t>
      </w:r>
      <w:proofErr w:type="spellStart"/>
      <w:r>
        <w:t>TDoA</w:t>
      </w:r>
      <w:proofErr w:type="spellEnd"/>
      <w:r>
        <w:t xml:space="preserve"> supported) </w:t>
      </w:r>
    </w:p>
    <w:p w14:paraId="25F9589E" w14:textId="77777777" w:rsidR="00000889" w:rsidRDefault="00000000">
      <w:pPr>
        <w:spacing w:line="360" w:lineRule="auto"/>
        <w:ind w:left="1440" w:hanging="720"/>
      </w:pPr>
      <w:r>
        <w:t>1c.</w:t>
      </w:r>
      <w:r>
        <w:tab/>
        <w:t>Anchor UEs (Anchor B/D/F) sends SLPP Response Capabilities message (RTT-type supported)</w:t>
      </w:r>
    </w:p>
    <w:p w14:paraId="69C95B45" w14:textId="77777777" w:rsidR="00000889" w:rsidRDefault="00000000">
      <w:pPr>
        <w:numPr>
          <w:ilvl w:val="0"/>
          <w:numId w:val="6"/>
        </w:numPr>
        <w:spacing w:line="360" w:lineRule="auto"/>
      </w:pPr>
      <w:r>
        <w:t>If sidelink positioning method is selected to SL-</w:t>
      </w:r>
      <w:proofErr w:type="spellStart"/>
      <w:r>
        <w:t>TDoA</w:t>
      </w:r>
      <w:proofErr w:type="spellEnd"/>
      <w:r>
        <w:t xml:space="preserve">: </w:t>
      </w:r>
    </w:p>
    <w:p w14:paraId="6CBF56E8" w14:textId="77777777" w:rsidR="00000889" w:rsidRDefault="00000000">
      <w:pPr>
        <w:spacing w:line="360" w:lineRule="auto"/>
        <w:ind w:left="1440" w:hanging="720"/>
      </w:pPr>
      <w:r>
        <w:t>2a.</w:t>
      </w:r>
      <w:r>
        <w:tab/>
        <w:t>An SLPP session is established between Target UE and Anchor A/C/E</w:t>
      </w:r>
    </w:p>
    <w:p w14:paraId="0375F141" w14:textId="77777777" w:rsidR="00000889" w:rsidRDefault="00000000">
      <w:pPr>
        <w:spacing w:line="360" w:lineRule="auto"/>
        <w:ind w:left="1440" w:hanging="720"/>
      </w:pPr>
      <w:r>
        <w:t>2b.</w:t>
      </w:r>
      <w:r>
        <w:tab/>
        <w:t>Sidelink positioning performing between Target UE and Anchor A/C/E</w:t>
      </w:r>
    </w:p>
    <w:p w14:paraId="5EB4FE89" w14:textId="77777777" w:rsidR="00000889" w:rsidRDefault="00000000">
      <w:pPr>
        <w:numPr>
          <w:ilvl w:val="0"/>
          <w:numId w:val="6"/>
        </w:numPr>
        <w:spacing w:line="360" w:lineRule="auto"/>
      </w:pPr>
      <w:r>
        <w:t xml:space="preserve">If sidelink positioning method changed to RTT-type: </w:t>
      </w:r>
    </w:p>
    <w:p w14:paraId="6095C940" w14:textId="77777777" w:rsidR="00000889" w:rsidRDefault="00000000">
      <w:pPr>
        <w:spacing w:line="360" w:lineRule="auto"/>
        <w:ind w:left="1440" w:hanging="720"/>
      </w:pPr>
      <w:r>
        <w:t>3a.</w:t>
      </w:r>
      <w:r>
        <w:tab/>
        <w:t>An SLPP session is modified between Target UE and Anchor B/D/F</w:t>
      </w:r>
    </w:p>
    <w:p w14:paraId="6D568346" w14:textId="77777777" w:rsidR="00000889" w:rsidRDefault="00000000">
      <w:pPr>
        <w:spacing w:line="360" w:lineRule="auto"/>
        <w:ind w:left="1440" w:hanging="720"/>
      </w:pPr>
      <w:r>
        <w:t>3b.</w:t>
      </w:r>
      <w:r>
        <w:tab/>
        <w:t>Sidelink positioning performing between Target UE and Anchor B/D/F</w:t>
      </w:r>
    </w:p>
    <w:p w14:paraId="2AF70B45" w14:textId="77777777" w:rsidR="00000889" w:rsidRDefault="00000889"/>
    <w:p w14:paraId="62780CD6" w14:textId="77777777" w:rsidR="00000889" w:rsidRDefault="00000000">
      <w:r>
        <w:t xml:space="preserve">At step 2b, if location acquisition is failed due to some reason, e.g., poor accuracy, response timeout, </w:t>
      </w:r>
      <w:proofErr w:type="spellStart"/>
      <w:r>
        <w:t>etc</w:t>
      </w:r>
      <w:proofErr w:type="spellEnd"/>
      <w:r>
        <w:t xml:space="preserve">, target UE should determine if to continue the ongoing session with involved anchor UEs or to modify the session with different anchor UEs. If session modification is needed, the session will be modified among a group of UEs to add and remove UEs to the ongoing session at step 3a. Then, new sidelink positioning with new anchor UEs can be operated at step 3b. </w:t>
      </w:r>
    </w:p>
    <w:p w14:paraId="3291657B" w14:textId="77777777" w:rsidR="00000889" w:rsidRDefault="00000889"/>
    <w:p w14:paraId="0EEEDD34" w14:textId="71FBBD0D"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Observation</w:t>
      </w:r>
      <w:r w:rsidR="006F65A9">
        <w:rPr>
          <w:rFonts w:eastAsia="Times New Roman"/>
          <w:b/>
          <w:color w:val="000000"/>
        </w:rPr>
        <w:t xml:space="preserve"> 5</w:t>
      </w:r>
      <w:r>
        <w:rPr>
          <w:rFonts w:eastAsia="Times New Roman"/>
          <w:b/>
          <w:color w:val="000000"/>
        </w:rPr>
        <w:t>.</w:t>
      </w:r>
      <w:r>
        <w:rPr>
          <w:rFonts w:eastAsia="Times New Roman"/>
          <w:b/>
          <w:color w:val="000000"/>
        </w:rPr>
        <w:tab/>
        <w:t xml:space="preserve">SLPP session management with modification needs time for ongoing session modification </w:t>
      </w:r>
      <w:proofErr w:type="gramStart"/>
      <w:r>
        <w:rPr>
          <w:rFonts w:eastAsia="Times New Roman"/>
          <w:b/>
          <w:color w:val="000000"/>
        </w:rPr>
        <w:t>e.g.</w:t>
      </w:r>
      <w:proofErr w:type="gramEnd"/>
      <w:r>
        <w:rPr>
          <w:rFonts w:eastAsia="Times New Roman"/>
          <w:b/>
          <w:color w:val="000000"/>
        </w:rPr>
        <w:t xml:space="preserve"> to add/remove UEs.</w:t>
      </w:r>
    </w:p>
    <w:p w14:paraId="7CA8CC3C" w14:textId="500B8A46" w:rsidR="00000889" w:rsidRDefault="00000889">
      <w:pPr>
        <w:tabs>
          <w:tab w:val="left" w:pos="0"/>
        </w:tabs>
        <w:rPr>
          <w:b/>
        </w:rPr>
      </w:pPr>
    </w:p>
    <w:p w14:paraId="65C4803C" w14:textId="2DAF2CE2" w:rsidR="006F65A9" w:rsidRPr="006F65A9" w:rsidRDefault="006F65A9">
      <w:pPr>
        <w:tabs>
          <w:tab w:val="left" w:pos="0"/>
        </w:tabs>
        <w:rPr>
          <w:b/>
          <w:bCs/>
          <w:u w:val="single"/>
        </w:rPr>
      </w:pPr>
      <w:r w:rsidRPr="006F65A9">
        <w:rPr>
          <w:b/>
          <w:bCs/>
          <w:u w:val="single"/>
        </w:rPr>
        <w:t>SLPP session management with multiple sessions:</w:t>
      </w:r>
    </w:p>
    <w:p w14:paraId="668C5EA5" w14:textId="77777777" w:rsidR="00000889" w:rsidRDefault="00000889"/>
    <w:p w14:paraId="3217CD90" w14:textId="77777777" w:rsidR="00000889" w:rsidRDefault="00000000">
      <w:pPr>
        <w:jc w:val="center"/>
      </w:pPr>
      <w:r>
        <w:rPr>
          <w:noProof/>
        </w:rPr>
        <w:lastRenderedPageBreak/>
        <w:drawing>
          <wp:inline distT="114300" distB="114300" distL="114300" distR="114300" wp14:anchorId="235ABB73" wp14:editId="6AD6000B">
            <wp:extent cx="4951730" cy="2963756"/>
            <wp:effectExtent l="0" t="0" r="0" b="0"/>
            <wp:docPr id="5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6"/>
                    <a:srcRect/>
                    <a:stretch>
                      <a:fillRect/>
                    </a:stretch>
                  </pic:blipFill>
                  <pic:spPr>
                    <a:xfrm>
                      <a:off x="0" y="0"/>
                      <a:ext cx="4951730" cy="2963756"/>
                    </a:xfrm>
                    <a:prstGeom prst="rect">
                      <a:avLst/>
                    </a:prstGeom>
                    <a:ln/>
                  </pic:spPr>
                </pic:pic>
              </a:graphicData>
            </a:graphic>
          </wp:inline>
        </w:drawing>
      </w:r>
    </w:p>
    <w:p w14:paraId="723D2823" w14:textId="77777777" w:rsidR="00E81768" w:rsidRDefault="00E81768">
      <w:pPr>
        <w:jc w:val="center"/>
      </w:pPr>
    </w:p>
    <w:p w14:paraId="5635DD2F" w14:textId="5AF55BBA" w:rsidR="00000889" w:rsidRPr="00AF0453" w:rsidRDefault="00000000">
      <w:pPr>
        <w:jc w:val="center"/>
        <w:rPr>
          <w:rFonts w:ascii="Arial" w:hAnsi="Arial" w:cs="Arial"/>
          <w:b/>
        </w:rPr>
      </w:pPr>
      <w:r w:rsidRPr="00AF0453">
        <w:rPr>
          <w:rFonts w:ascii="Arial" w:hAnsi="Arial" w:cs="Arial"/>
          <w:b/>
        </w:rPr>
        <w:t xml:space="preserve">Figure </w:t>
      </w:r>
      <w:r w:rsidR="00AF0453" w:rsidRPr="00AF0453">
        <w:rPr>
          <w:rFonts w:ascii="Arial" w:hAnsi="Arial" w:cs="Arial"/>
          <w:b/>
        </w:rPr>
        <w:t>7</w:t>
      </w:r>
      <w:r w:rsidRPr="00AF0453">
        <w:rPr>
          <w:rFonts w:ascii="Arial" w:hAnsi="Arial" w:cs="Arial"/>
          <w:b/>
        </w:rPr>
        <w:t>. An example of SLPP session management with multiple sessions</w:t>
      </w:r>
    </w:p>
    <w:p w14:paraId="6B73460A" w14:textId="77777777" w:rsidR="00000889" w:rsidRDefault="00000889"/>
    <w:p w14:paraId="4052D209" w14:textId="77777777" w:rsidR="00000889" w:rsidRDefault="00000000">
      <w:pPr>
        <w:spacing w:line="360" w:lineRule="auto"/>
      </w:pPr>
      <w:r>
        <w:tab/>
        <w:t>0.</w:t>
      </w:r>
      <w:r>
        <w:tab/>
        <w:t>Triggering a location service and sidelink positioning</w:t>
      </w:r>
    </w:p>
    <w:p w14:paraId="44508C65" w14:textId="77777777" w:rsidR="00000889" w:rsidRDefault="00000000">
      <w:pPr>
        <w:spacing w:line="360" w:lineRule="auto"/>
      </w:pPr>
      <w:r>
        <w:tab/>
        <w:t>1a.</w:t>
      </w:r>
      <w:r>
        <w:tab/>
        <w:t xml:space="preserve">Target UE sends SLPP Request Capabilities </w:t>
      </w:r>
      <w:proofErr w:type="gramStart"/>
      <w:r>
        <w:t>message</w:t>
      </w:r>
      <w:proofErr w:type="gramEnd"/>
    </w:p>
    <w:p w14:paraId="6126D276" w14:textId="77777777" w:rsidR="00000889" w:rsidRDefault="00000000">
      <w:pPr>
        <w:spacing w:line="360" w:lineRule="auto"/>
        <w:ind w:left="1440" w:hanging="720"/>
      </w:pPr>
      <w:r>
        <w:t xml:space="preserve">1b. </w:t>
      </w:r>
      <w:r>
        <w:tab/>
        <w:t>Anchor UEs (Anchor A/C/E) sends SLPP Response Capabilities message (SL-</w:t>
      </w:r>
      <w:proofErr w:type="spellStart"/>
      <w:r>
        <w:t>TDoA</w:t>
      </w:r>
      <w:proofErr w:type="spellEnd"/>
      <w:r>
        <w:t xml:space="preserve"> supported) </w:t>
      </w:r>
    </w:p>
    <w:p w14:paraId="2964D58E" w14:textId="77777777" w:rsidR="00000889" w:rsidRDefault="00000000">
      <w:pPr>
        <w:spacing w:line="360" w:lineRule="auto"/>
        <w:ind w:left="1440" w:hanging="720"/>
      </w:pPr>
      <w:r>
        <w:t>1c.</w:t>
      </w:r>
      <w:r>
        <w:tab/>
        <w:t>Anchor UEs (Anchor B/D/F) sends SLPP Response Capabilities message (RTT-type supported)</w:t>
      </w:r>
    </w:p>
    <w:p w14:paraId="1C617684" w14:textId="77777777" w:rsidR="00000889" w:rsidRDefault="00000000">
      <w:pPr>
        <w:spacing w:line="360" w:lineRule="auto"/>
        <w:ind w:left="1440" w:hanging="720"/>
      </w:pPr>
      <w:r>
        <w:t>2a.</w:t>
      </w:r>
      <w:r>
        <w:tab/>
        <w:t>First SLPP session is established between Target UE and Anchor A/C/E</w:t>
      </w:r>
    </w:p>
    <w:p w14:paraId="620C55D5" w14:textId="77777777" w:rsidR="00000889" w:rsidRDefault="00000000">
      <w:pPr>
        <w:spacing w:line="360" w:lineRule="auto"/>
        <w:ind w:left="1440" w:hanging="720"/>
      </w:pPr>
      <w:r>
        <w:t>2b.</w:t>
      </w:r>
      <w:r>
        <w:tab/>
        <w:t>Second SLPP session is established between Target UE and Anchor B/D/F</w:t>
      </w:r>
    </w:p>
    <w:p w14:paraId="0E45A8D8" w14:textId="77777777" w:rsidR="00000889" w:rsidRDefault="00000000">
      <w:pPr>
        <w:numPr>
          <w:ilvl w:val="0"/>
          <w:numId w:val="6"/>
        </w:numPr>
        <w:spacing w:line="360" w:lineRule="auto"/>
      </w:pPr>
      <w:r>
        <w:t>If sidelink positioning method is selected to SL-</w:t>
      </w:r>
      <w:proofErr w:type="spellStart"/>
      <w:r>
        <w:t>TDoA</w:t>
      </w:r>
      <w:proofErr w:type="spellEnd"/>
      <w:r>
        <w:t xml:space="preserve">: </w:t>
      </w:r>
    </w:p>
    <w:p w14:paraId="216B1F7E" w14:textId="77777777" w:rsidR="00000889" w:rsidRDefault="00000000">
      <w:pPr>
        <w:spacing w:line="360" w:lineRule="auto"/>
        <w:ind w:left="1440" w:hanging="720"/>
      </w:pPr>
      <w:r>
        <w:t>3a.</w:t>
      </w:r>
      <w:r>
        <w:tab/>
        <w:t xml:space="preserve">Sidelink positioning performing with First SLPP </w:t>
      </w:r>
      <w:proofErr w:type="gramStart"/>
      <w:r>
        <w:t>session</w:t>
      </w:r>
      <w:proofErr w:type="gramEnd"/>
    </w:p>
    <w:p w14:paraId="25A3E105" w14:textId="77777777" w:rsidR="00000889" w:rsidRDefault="00000000">
      <w:pPr>
        <w:numPr>
          <w:ilvl w:val="0"/>
          <w:numId w:val="6"/>
        </w:numPr>
        <w:spacing w:line="360" w:lineRule="auto"/>
      </w:pPr>
      <w:r>
        <w:t xml:space="preserve">If sidelink positioning method changed to RTT-type: </w:t>
      </w:r>
    </w:p>
    <w:p w14:paraId="1AFC31CB" w14:textId="77777777" w:rsidR="00000889" w:rsidRDefault="00000000">
      <w:pPr>
        <w:spacing w:line="360" w:lineRule="auto"/>
        <w:ind w:left="1440" w:hanging="720"/>
      </w:pPr>
      <w:r>
        <w:t>3b.</w:t>
      </w:r>
      <w:r>
        <w:tab/>
        <w:t xml:space="preserve">Sidelink positioning performing with Second SLPP </w:t>
      </w:r>
      <w:proofErr w:type="gramStart"/>
      <w:r>
        <w:t>session</w:t>
      </w:r>
      <w:proofErr w:type="gramEnd"/>
    </w:p>
    <w:p w14:paraId="580EFC55" w14:textId="77777777" w:rsidR="00000889" w:rsidRDefault="00000889"/>
    <w:p w14:paraId="5B16BC4F" w14:textId="6258919E" w:rsidR="00000889" w:rsidRDefault="00000000">
      <w:r>
        <w:t xml:space="preserve">At step 2a/2b, multiple SLPP sessions are established with different groups of anchor UEs, based on different positioning methods. At step 3a, if location acquisition is failed due to some reason e.g., poor accuracy or response timeout, new sidelink operation using a different positioning method can be started with the second session, which does not need time for session reestablishment or modification. </w:t>
      </w:r>
    </w:p>
    <w:p w14:paraId="1242F8A5" w14:textId="77777777" w:rsidR="00000889" w:rsidRDefault="00000889"/>
    <w:p w14:paraId="2E499288" w14:textId="77777777" w:rsidR="00000889" w:rsidRDefault="00000000">
      <w:r>
        <w:t xml:space="preserve">Multiple SLPP sessions can be set up in accordance with different anchor UEs with different capabilities e.g., positioning method, positioning mode, etc. Then, multiple SLPP sessions can enable fast positioning by dynamic switching between SLPP sessions if the ongoing session is failed or not possible for operation. In addition, new SLPP session can be set up while the ongoing session is performing if the ongoing session is not sufficient for positioning e.g., poor QoS, failure is predictable, etc. We see some benefits in SLPP session management with multiple sessions even for a single location request. </w:t>
      </w:r>
    </w:p>
    <w:p w14:paraId="578734E9" w14:textId="77777777" w:rsidR="00000889" w:rsidRDefault="00000889"/>
    <w:p w14:paraId="7905AFC0" w14:textId="03252B93"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Observation</w:t>
      </w:r>
      <w:r w:rsidR="006F65A9">
        <w:rPr>
          <w:rFonts w:eastAsia="Times New Roman"/>
          <w:b/>
          <w:color w:val="000000"/>
        </w:rPr>
        <w:t xml:space="preserve"> 6</w:t>
      </w:r>
      <w:r>
        <w:rPr>
          <w:rFonts w:eastAsia="Times New Roman"/>
          <w:b/>
          <w:color w:val="000000"/>
        </w:rPr>
        <w:t>.</w:t>
      </w:r>
      <w:r>
        <w:rPr>
          <w:rFonts w:eastAsia="Times New Roman"/>
          <w:b/>
          <w:color w:val="000000"/>
        </w:rPr>
        <w:tab/>
        <w:t xml:space="preserve">SLPP session management with multiple sessions does not need time for session reestablishment or modification. </w:t>
      </w:r>
    </w:p>
    <w:p w14:paraId="6A34422C" w14:textId="77777777" w:rsidR="00000889" w:rsidRDefault="00000889"/>
    <w:p w14:paraId="71DB81B3" w14:textId="4869CD6B" w:rsidR="00000889" w:rsidRPr="004B4E4A" w:rsidRDefault="00000000">
      <w:r w:rsidRPr="004B4E4A">
        <w:t xml:space="preserve">In above, we discussed three mechanisms for SLPP session management with reestablishment, </w:t>
      </w:r>
      <w:proofErr w:type="gramStart"/>
      <w:r w:rsidRPr="004B4E4A">
        <w:t>modification</w:t>
      </w:r>
      <w:proofErr w:type="gramEnd"/>
      <w:r w:rsidRPr="004B4E4A">
        <w:t xml:space="preserve"> and multiple sessions. From observations, SLPP session managements with reestablishment and modification are based on a single SLPP session, which necessarily need time for reestablishment of new session and modification of an ongoing session, respectively. Whereas SLPP session management with multiple sessions is based on multiple SLPP sessions, which could reduce the latency for session management by selecting one session among multiple sessions</w:t>
      </w:r>
      <w:r w:rsidR="004B4E4A" w:rsidRPr="004B4E4A">
        <w:t>.</w:t>
      </w:r>
    </w:p>
    <w:p w14:paraId="74BBB67C" w14:textId="77777777" w:rsidR="00000889" w:rsidRPr="004B4E4A" w:rsidRDefault="00000889">
      <w:bookmarkStart w:id="48" w:name="_Hlk131691823"/>
    </w:p>
    <w:p w14:paraId="6054AC6E" w14:textId="4E08C82B"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FC7A61">
        <w:rPr>
          <w:rFonts w:eastAsia="Times New Roman"/>
          <w:b/>
          <w:color w:val="000000"/>
        </w:rPr>
        <w:t>22</w:t>
      </w:r>
      <w:r>
        <w:rPr>
          <w:rFonts w:eastAsia="Times New Roman"/>
          <w:b/>
          <w:color w:val="000000"/>
        </w:rPr>
        <w:t>.</w:t>
      </w:r>
      <w:r>
        <w:rPr>
          <w:rFonts w:eastAsia="Times New Roman"/>
          <w:b/>
          <w:color w:val="000000"/>
        </w:rPr>
        <w:tab/>
        <w:t xml:space="preserve">RAN2 to discuss following mechanisms for SLPP session </w:t>
      </w:r>
      <w:proofErr w:type="gramStart"/>
      <w:r>
        <w:rPr>
          <w:rFonts w:eastAsia="Times New Roman"/>
          <w:b/>
          <w:color w:val="000000"/>
        </w:rPr>
        <w:t>management;</w:t>
      </w:r>
      <w:proofErr w:type="gramEnd"/>
    </w:p>
    <w:p w14:paraId="2B67F2C5" w14:textId="77777777" w:rsidR="00000889" w:rsidRDefault="00000000">
      <w:pPr>
        <w:numPr>
          <w:ilvl w:val="0"/>
          <w:numId w:val="1"/>
        </w:numPr>
        <w:tabs>
          <w:tab w:val="left" w:pos="1843"/>
        </w:tabs>
      </w:pPr>
      <w:r>
        <w:rPr>
          <w:b/>
        </w:rPr>
        <w:t xml:space="preserve">SLPP session management with reestablishment </w:t>
      </w:r>
    </w:p>
    <w:p w14:paraId="4DD93E3E" w14:textId="77777777" w:rsidR="00000889" w:rsidRDefault="00000000">
      <w:pPr>
        <w:numPr>
          <w:ilvl w:val="0"/>
          <w:numId w:val="1"/>
        </w:numPr>
        <w:tabs>
          <w:tab w:val="left" w:pos="1843"/>
        </w:tabs>
      </w:pPr>
      <w:r>
        <w:rPr>
          <w:b/>
        </w:rPr>
        <w:t>SLPP session management with modification</w:t>
      </w:r>
    </w:p>
    <w:p w14:paraId="22359FBA" w14:textId="77777777" w:rsidR="00000889" w:rsidRDefault="00000000">
      <w:pPr>
        <w:numPr>
          <w:ilvl w:val="0"/>
          <w:numId w:val="1"/>
        </w:numPr>
        <w:tabs>
          <w:tab w:val="left" w:pos="1843"/>
        </w:tabs>
      </w:pPr>
      <w:r>
        <w:rPr>
          <w:b/>
        </w:rPr>
        <w:t>SLPP session management with multiple sessions</w:t>
      </w:r>
    </w:p>
    <w:p w14:paraId="60A4BAB2" w14:textId="07EF7FB7" w:rsidR="00000889" w:rsidRDefault="00000889">
      <w:pPr>
        <w:tabs>
          <w:tab w:val="left" w:pos="1622"/>
        </w:tabs>
        <w:rPr>
          <w:rFonts w:ascii="Arial" w:hAnsi="Arial" w:cs="Arial"/>
        </w:rPr>
      </w:pPr>
    </w:p>
    <w:bookmarkEnd w:id="48"/>
    <w:p w14:paraId="2E5BC599" w14:textId="35D487F2" w:rsidR="00E7193A" w:rsidRDefault="00E7193A" w:rsidP="00E7193A">
      <w:pPr>
        <w:pStyle w:val="Heading2"/>
      </w:pPr>
      <w:r>
        <w:lastRenderedPageBreak/>
        <w:t>2.</w:t>
      </w:r>
      <w:r w:rsidR="00AF0453">
        <w:t>7</w:t>
      </w:r>
      <w:r w:rsidR="003A761F">
        <w:tab/>
      </w:r>
      <w:r>
        <w:t xml:space="preserve">SLPP </w:t>
      </w:r>
      <w:r w:rsidR="000C72EC">
        <w:t>P</w:t>
      </w:r>
      <w:r>
        <w:t>rocedures</w:t>
      </w:r>
    </w:p>
    <w:p w14:paraId="11B8379B" w14:textId="77777777" w:rsidR="00E7193A" w:rsidRDefault="00E7193A" w:rsidP="00E7193A">
      <w:r>
        <w:t>In RAN2#119b-e meeting, RAN2 agreed that SLPP shall support at least five procedures/functionalities as below:</w:t>
      </w:r>
    </w:p>
    <w:p w14:paraId="6339F18D"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259"/>
        <w:rPr>
          <w:rFonts w:ascii="Arial" w:eastAsia="Arial" w:hAnsi="Arial" w:cs="Arial"/>
        </w:rPr>
      </w:pPr>
      <w:r>
        <w:rPr>
          <w:rFonts w:ascii="Arial" w:eastAsia="Arial" w:hAnsi="Arial" w:cs="Arial"/>
        </w:rPr>
        <w:t>Agreement:</w:t>
      </w:r>
    </w:p>
    <w:p w14:paraId="40F4898F"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Proposal 3 (modified): </w:t>
      </w:r>
      <w:proofErr w:type="gramStart"/>
      <w:r>
        <w:rPr>
          <w:rFonts w:ascii="Arial" w:eastAsia="Arial" w:hAnsi="Arial" w:cs="Arial"/>
        </w:rPr>
        <w:t>In order to</w:t>
      </w:r>
      <w:proofErr w:type="gramEnd"/>
      <w:r>
        <w:rPr>
          <w:rFonts w:ascii="Arial" w:eastAsia="Arial" w:hAnsi="Arial" w:cs="Arial"/>
        </w:rPr>
        <w:t xml:space="preserve"> enable sidelink positioning, SLPP/RSPP shall support at least the following functionalities:</w:t>
      </w:r>
    </w:p>
    <w:p w14:paraId="004E1CE7"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1.</w:t>
      </w:r>
      <w:r>
        <w:rPr>
          <w:rFonts w:ascii="Arial" w:eastAsia="Arial" w:hAnsi="Arial" w:cs="Arial"/>
        </w:rPr>
        <w:tab/>
        <w:t>SL Positioning Capability Transfer</w:t>
      </w:r>
    </w:p>
    <w:p w14:paraId="4FB77740"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2.</w:t>
      </w:r>
      <w:r>
        <w:rPr>
          <w:rFonts w:ascii="Arial" w:eastAsia="Arial" w:hAnsi="Arial" w:cs="Arial"/>
        </w:rPr>
        <w:tab/>
        <w:t>SL Positioning Assistance Data exchange</w:t>
      </w:r>
    </w:p>
    <w:p w14:paraId="4C66A7F8"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3.</w:t>
      </w:r>
      <w:r>
        <w:rPr>
          <w:rFonts w:ascii="Arial" w:eastAsia="Arial" w:hAnsi="Arial" w:cs="Arial"/>
        </w:rPr>
        <w:tab/>
        <w:t>SL Location Information Transfer</w:t>
      </w:r>
    </w:p>
    <w:p w14:paraId="1946B587"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4.</w:t>
      </w:r>
      <w:r>
        <w:rPr>
          <w:rFonts w:ascii="Arial" w:eastAsia="Arial" w:hAnsi="Arial" w:cs="Arial"/>
        </w:rPr>
        <w:tab/>
        <w:t>Error handling</w:t>
      </w:r>
    </w:p>
    <w:p w14:paraId="48AECD1D"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5.</w:t>
      </w:r>
      <w:r>
        <w:rPr>
          <w:rFonts w:ascii="Arial" w:eastAsia="Arial" w:hAnsi="Arial" w:cs="Arial"/>
        </w:rPr>
        <w:tab/>
        <w:t>Abort</w:t>
      </w:r>
    </w:p>
    <w:p w14:paraId="74FFBFE7" w14:textId="77777777" w:rsidR="00E7193A" w:rsidRDefault="00E7193A" w:rsidP="00E7193A">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This agreement does not imply any specific </w:t>
      </w:r>
      <w:proofErr w:type="spellStart"/>
      <w:r>
        <w:rPr>
          <w:rFonts w:ascii="Arial" w:eastAsia="Arial" w:hAnsi="Arial" w:cs="Arial"/>
        </w:rPr>
        <w:t>signalling</w:t>
      </w:r>
      <w:proofErr w:type="spellEnd"/>
      <w:r>
        <w:rPr>
          <w:rFonts w:ascii="Arial" w:eastAsia="Arial" w:hAnsi="Arial" w:cs="Arial"/>
        </w:rPr>
        <w:t xml:space="preserve"> structure.</w:t>
      </w:r>
    </w:p>
    <w:p w14:paraId="1271F01D" w14:textId="77777777" w:rsidR="00E7193A" w:rsidRDefault="00E7193A" w:rsidP="00E7193A"/>
    <w:p w14:paraId="24DC6C09" w14:textId="7CFE8B98" w:rsidR="00E7193A" w:rsidRDefault="00E7193A" w:rsidP="00E7193A">
      <w:proofErr w:type="gramStart"/>
      <w:r>
        <w:t>Similar to</w:t>
      </w:r>
      <w:proofErr w:type="gramEnd"/>
      <w:r>
        <w:t xml:space="preserve"> LPP, SLPP procedures may not be required to occur in any fixed order, in order to provide greater flexibility in positioning.</w:t>
      </w:r>
      <w:r>
        <w:rPr>
          <w:rFonts w:hint="eastAsia"/>
        </w:rPr>
        <w:t xml:space="preserve"> </w:t>
      </w:r>
      <w:r>
        <w:t xml:space="preserve">Each SLPP session comprises one or more SLPP transactions, with each SLPP transaction performing a single operation. Also, SLPP transactions within an SLPP session may occur serially or in parallel. </w:t>
      </w:r>
    </w:p>
    <w:p w14:paraId="37295B2E" w14:textId="77777777" w:rsidR="00E7193A" w:rsidRDefault="00E7193A" w:rsidP="00E7193A">
      <w:bookmarkStart w:id="49" w:name="_Hlk131691829"/>
    </w:p>
    <w:p w14:paraId="489BB93F" w14:textId="33842891" w:rsidR="00E7193A" w:rsidRDefault="00E7193A" w:rsidP="00E7193A">
      <w:pPr>
        <w:pStyle w:val="Proposal"/>
      </w:pPr>
      <w:r>
        <w:t>Proposal</w:t>
      </w:r>
      <w:r w:rsidR="00E60F7B">
        <w:t xml:space="preserve"> </w:t>
      </w:r>
      <w:r w:rsidR="00FC7A61">
        <w:t>23</w:t>
      </w:r>
      <w:r>
        <w:t>.</w:t>
      </w:r>
      <w:r>
        <w:tab/>
        <w:t>SLPP procedures can be performed serially or parallelly with transaction ID within an SLPP session.</w:t>
      </w:r>
    </w:p>
    <w:p w14:paraId="4C80F71C" w14:textId="77777777" w:rsidR="00E7193A" w:rsidRDefault="00E7193A" w:rsidP="00E7193A"/>
    <w:p w14:paraId="0A94BB53" w14:textId="59B6F330" w:rsidR="00E7193A" w:rsidRDefault="000C72EC" w:rsidP="00583EC3">
      <w:pPr>
        <w:pStyle w:val="Heading3"/>
      </w:pPr>
      <w:bookmarkStart w:id="50" w:name="_heading=h.bl52uol3ovj6" w:colFirst="0" w:colLast="0"/>
      <w:bookmarkEnd w:id="49"/>
      <w:bookmarkEnd w:id="50"/>
      <w:r>
        <w:t>2.7.1</w:t>
      </w:r>
      <w:r w:rsidR="00583EC3">
        <w:tab/>
      </w:r>
      <w:r w:rsidR="00E7193A">
        <w:t>SLPP Capability Transfer/Indication</w:t>
      </w:r>
    </w:p>
    <w:p w14:paraId="6F879706" w14:textId="2BEE79DA" w:rsidR="00E7193A" w:rsidRDefault="00E7193A" w:rsidP="00E7193A">
      <w:r>
        <w:t xml:space="preserve">Most capabilities </w:t>
      </w:r>
      <w:r w:rsidR="00E81768">
        <w:t>may</w:t>
      </w:r>
      <w:r>
        <w:t xml:space="preserve"> be exchanged before SL-PRS transmission and/or measurement </w:t>
      </w:r>
      <w:proofErr w:type="gramStart"/>
      <w:r>
        <w:t>i.e.</w:t>
      </w:r>
      <w:proofErr w:type="gramEnd"/>
      <w:r>
        <w:t xml:space="preserve"> when anchor UE selection. In this case, the server UE requests UE capabilities to target/anchor UEs. But some capabilities may need to be updated during positioning operation in dynamic sidelink situation and for periodic positioning service. In this case, target/anchor UE notify UE capabilities to the server UE</w:t>
      </w:r>
      <w:r w:rsidR="00E81768">
        <w:t xml:space="preserve"> for anchor UE re-selection</w:t>
      </w:r>
      <w:r>
        <w:t xml:space="preserve">. </w:t>
      </w:r>
    </w:p>
    <w:p w14:paraId="3FB9BF96" w14:textId="77777777" w:rsidR="00E7193A" w:rsidRPr="003160FB" w:rsidRDefault="00E7193A" w:rsidP="00E7193A">
      <w:pPr>
        <w:rPr>
          <w:lang w:eastAsia="en-GB"/>
        </w:rPr>
      </w:pPr>
    </w:p>
    <w:p w14:paraId="53F7A174" w14:textId="77777777" w:rsidR="00E7193A" w:rsidRDefault="00E7193A" w:rsidP="00E7193A">
      <w:pPr>
        <w:jc w:val="center"/>
      </w:pPr>
      <w:r>
        <w:rPr>
          <w:noProof/>
        </w:rPr>
        <w:drawing>
          <wp:inline distT="114300" distB="114300" distL="114300" distR="114300" wp14:anchorId="5866CCC5" wp14:editId="7ACA75B5">
            <wp:extent cx="3239615" cy="1251981"/>
            <wp:effectExtent l="0" t="0" r="0" b="0"/>
            <wp:docPr id="4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7"/>
                    <a:srcRect/>
                    <a:stretch>
                      <a:fillRect/>
                    </a:stretch>
                  </pic:blipFill>
                  <pic:spPr>
                    <a:xfrm>
                      <a:off x="0" y="0"/>
                      <a:ext cx="3239615" cy="1251981"/>
                    </a:xfrm>
                    <a:prstGeom prst="rect">
                      <a:avLst/>
                    </a:prstGeom>
                    <a:ln/>
                  </pic:spPr>
                </pic:pic>
              </a:graphicData>
            </a:graphic>
          </wp:inline>
        </w:drawing>
      </w:r>
    </w:p>
    <w:p w14:paraId="5DF9AF50" w14:textId="78BE0F7A" w:rsidR="00E7193A" w:rsidRDefault="00E7193A" w:rsidP="00E7193A">
      <w:pPr>
        <w:spacing w:after="240"/>
        <w:jc w:val="center"/>
      </w:pPr>
      <w:r>
        <w:rPr>
          <w:rFonts w:ascii="Arial" w:eastAsia="Arial" w:hAnsi="Arial" w:cs="Arial"/>
          <w:b/>
        </w:rPr>
        <w:t>Figure</w:t>
      </w:r>
      <w:r w:rsidR="00AF0453">
        <w:rPr>
          <w:rFonts w:ascii="Arial" w:eastAsia="Arial" w:hAnsi="Arial" w:cs="Arial"/>
          <w:b/>
        </w:rPr>
        <w:t xml:space="preserve"> 8</w:t>
      </w:r>
      <w:r>
        <w:rPr>
          <w:rFonts w:ascii="Arial" w:eastAsia="Arial" w:hAnsi="Arial" w:cs="Arial"/>
          <w:b/>
        </w:rPr>
        <w:t>: SLPP Capability Transfer procedure</w:t>
      </w:r>
    </w:p>
    <w:p w14:paraId="4EC7778A" w14:textId="77777777" w:rsidR="00E7193A" w:rsidRDefault="00E7193A" w:rsidP="00E7193A">
      <w:pPr>
        <w:jc w:val="center"/>
      </w:pPr>
    </w:p>
    <w:p w14:paraId="5541BD0D" w14:textId="77777777" w:rsidR="00E7193A" w:rsidRDefault="00E7193A" w:rsidP="00E7193A">
      <w:pPr>
        <w:jc w:val="center"/>
      </w:pPr>
      <w:r>
        <w:rPr>
          <w:noProof/>
        </w:rPr>
        <w:drawing>
          <wp:inline distT="114300" distB="114300" distL="114300" distR="114300" wp14:anchorId="4412A048" wp14:editId="199BC9FE">
            <wp:extent cx="3239615" cy="973255"/>
            <wp:effectExtent l="0" t="0" r="0" b="0"/>
            <wp:docPr id="5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a:stretch>
                      <a:fillRect/>
                    </a:stretch>
                  </pic:blipFill>
                  <pic:spPr>
                    <a:xfrm>
                      <a:off x="0" y="0"/>
                      <a:ext cx="3239615" cy="973255"/>
                    </a:xfrm>
                    <a:prstGeom prst="rect">
                      <a:avLst/>
                    </a:prstGeom>
                    <a:ln/>
                  </pic:spPr>
                </pic:pic>
              </a:graphicData>
            </a:graphic>
          </wp:inline>
        </w:drawing>
      </w:r>
    </w:p>
    <w:p w14:paraId="55FE8658" w14:textId="70115658" w:rsidR="00E7193A" w:rsidRDefault="00E7193A" w:rsidP="00E7193A">
      <w:pPr>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9</w:t>
      </w:r>
      <w:r>
        <w:rPr>
          <w:rFonts w:ascii="Arial" w:eastAsia="Arial" w:hAnsi="Arial" w:cs="Arial"/>
          <w:b/>
        </w:rPr>
        <w:t>: SLPP Capability Indication procedure</w:t>
      </w:r>
    </w:p>
    <w:p w14:paraId="2074CA05" w14:textId="77777777" w:rsidR="00E7193A" w:rsidRDefault="00E7193A" w:rsidP="00E7193A">
      <w:pPr>
        <w:jc w:val="center"/>
      </w:pPr>
      <w:r>
        <w:t xml:space="preserve">Note: </w:t>
      </w:r>
      <w:r>
        <w:rPr>
          <w:rFonts w:hint="eastAsia"/>
        </w:rPr>
        <w:t>U</w:t>
      </w:r>
      <w:r>
        <w:t>E A is target/anchor UE, UE B is the server UE</w:t>
      </w:r>
    </w:p>
    <w:p w14:paraId="7D1BABE9" w14:textId="77777777" w:rsidR="00E7193A" w:rsidRDefault="00E7193A" w:rsidP="00E7193A"/>
    <w:p w14:paraId="299F165D" w14:textId="75E3963F" w:rsidR="00E7193A" w:rsidRDefault="000C72EC" w:rsidP="00583EC3">
      <w:pPr>
        <w:pStyle w:val="Heading3"/>
      </w:pPr>
      <w:bookmarkStart w:id="51" w:name="_heading=h.erldcfqqv1id" w:colFirst="0" w:colLast="0"/>
      <w:bookmarkEnd w:id="51"/>
      <w:r>
        <w:t>2.7.2</w:t>
      </w:r>
      <w:r w:rsidR="00583EC3">
        <w:tab/>
      </w:r>
      <w:r w:rsidR="00E7193A">
        <w:t>SLPP Assistance Data Transfer/Delivery</w:t>
      </w:r>
    </w:p>
    <w:p w14:paraId="37116869" w14:textId="1A96734A" w:rsidR="00E7193A" w:rsidRPr="00E7193A" w:rsidRDefault="00E7193A" w:rsidP="00E7193A">
      <w:r>
        <w:rPr>
          <w:rFonts w:hint="eastAsia"/>
        </w:rPr>
        <w:t>A</w:t>
      </w:r>
      <w:r>
        <w:t xml:space="preserve">fter anchor UE selection, </w:t>
      </w:r>
      <w:r w:rsidR="0081634F">
        <w:t xml:space="preserve">as discussed in chapter 2.6.2, </w:t>
      </w:r>
      <w:r>
        <w:t xml:space="preserve">SLPP session will be established with session ID by the server UE. If session ID is not assigned to target/anchor UE, </w:t>
      </w:r>
      <w:r w:rsidRPr="00E7193A">
        <w:t xml:space="preserve">SLPP Assistance Data Delivery procedure </w:t>
      </w:r>
      <w:r>
        <w:t xml:space="preserve">can be supported. If target/anchor UE have session ID, </w:t>
      </w:r>
      <w:r w:rsidRPr="00E7193A">
        <w:t>SLPP Assistance Data Transfer procedure</w:t>
      </w:r>
      <w:r>
        <w:t xml:space="preserve"> can be supported.</w:t>
      </w:r>
    </w:p>
    <w:p w14:paraId="7EB3BE15" w14:textId="77777777" w:rsidR="00E7193A" w:rsidRPr="00E7193A" w:rsidRDefault="00E7193A" w:rsidP="00E7193A"/>
    <w:p w14:paraId="5729A60E" w14:textId="77777777" w:rsidR="00E7193A" w:rsidRDefault="00E7193A" w:rsidP="00E7193A">
      <w:pPr>
        <w:jc w:val="center"/>
      </w:pPr>
      <w:r>
        <w:rPr>
          <w:noProof/>
        </w:rPr>
        <w:lastRenderedPageBreak/>
        <w:drawing>
          <wp:inline distT="114300" distB="114300" distL="114300" distR="114300" wp14:anchorId="08A0D4F7" wp14:editId="1D16CA58">
            <wp:extent cx="3239615" cy="1480445"/>
            <wp:effectExtent l="0" t="0" r="0" b="0"/>
            <wp:docPr id="52"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9"/>
                    <a:srcRect/>
                    <a:stretch>
                      <a:fillRect/>
                    </a:stretch>
                  </pic:blipFill>
                  <pic:spPr>
                    <a:xfrm>
                      <a:off x="0" y="0"/>
                      <a:ext cx="3239615" cy="1480445"/>
                    </a:xfrm>
                    <a:prstGeom prst="rect">
                      <a:avLst/>
                    </a:prstGeom>
                    <a:ln/>
                  </pic:spPr>
                </pic:pic>
              </a:graphicData>
            </a:graphic>
          </wp:inline>
        </w:drawing>
      </w:r>
    </w:p>
    <w:p w14:paraId="73D450BB" w14:textId="18CF6959" w:rsidR="00E7193A" w:rsidRDefault="00E7193A" w:rsidP="00E7193A">
      <w:pPr>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10</w:t>
      </w:r>
      <w:r>
        <w:rPr>
          <w:rFonts w:ascii="Arial" w:eastAsia="Arial" w:hAnsi="Arial" w:cs="Arial"/>
          <w:b/>
        </w:rPr>
        <w:t xml:space="preserve">: </w:t>
      </w:r>
      <w:bookmarkStart w:id="52" w:name="_Hlk131672305"/>
      <w:r>
        <w:rPr>
          <w:rFonts w:ascii="Arial" w:eastAsia="Arial" w:hAnsi="Arial" w:cs="Arial"/>
          <w:b/>
        </w:rPr>
        <w:t>SLPP Assistance Data Transfer procedure</w:t>
      </w:r>
      <w:bookmarkEnd w:id="52"/>
    </w:p>
    <w:p w14:paraId="332A1A7C" w14:textId="77777777" w:rsidR="00E7193A" w:rsidRDefault="00E7193A" w:rsidP="00E7193A">
      <w:pPr>
        <w:jc w:val="center"/>
      </w:pPr>
    </w:p>
    <w:p w14:paraId="7146C6F5" w14:textId="77777777" w:rsidR="00E7193A" w:rsidRDefault="00E7193A" w:rsidP="00E7193A">
      <w:pPr>
        <w:jc w:val="center"/>
      </w:pPr>
      <w:r>
        <w:rPr>
          <w:noProof/>
        </w:rPr>
        <w:drawing>
          <wp:inline distT="114300" distB="114300" distL="114300" distR="114300" wp14:anchorId="0E5D57CE" wp14:editId="2DFE3867">
            <wp:extent cx="3239615" cy="909285"/>
            <wp:effectExtent l="0" t="0" r="0" b="0"/>
            <wp:docPr id="5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0"/>
                    <a:srcRect/>
                    <a:stretch>
                      <a:fillRect/>
                    </a:stretch>
                  </pic:blipFill>
                  <pic:spPr>
                    <a:xfrm>
                      <a:off x="0" y="0"/>
                      <a:ext cx="3239615" cy="909285"/>
                    </a:xfrm>
                    <a:prstGeom prst="rect">
                      <a:avLst/>
                    </a:prstGeom>
                    <a:ln/>
                  </pic:spPr>
                </pic:pic>
              </a:graphicData>
            </a:graphic>
          </wp:inline>
        </w:drawing>
      </w:r>
    </w:p>
    <w:p w14:paraId="434BA2E2" w14:textId="1E339BB2" w:rsidR="00E7193A" w:rsidRDefault="00E7193A" w:rsidP="00E7193A">
      <w:pPr>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11</w:t>
      </w:r>
      <w:r>
        <w:rPr>
          <w:rFonts w:ascii="Arial" w:eastAsia="Arial" w:hAnsi="Arial" w:cs="Arial"/>
          <w:b/>
        </w:rPr>
        <w:t>: SLPP Assistance Data Delivery procedure</w:t>
      </w:r>
    </w:p>
    <w:p w14:paraId="4C2EB1C0" w14:textId="77777777" w:rsidR="00E7193A" w:rsidRDefault="00E7193A" w:rsidP="00E7193A">
      <w:pPr>
        <w:jc w:val="center"/>
      </w:pPr>
      <w:r>
        <w:t xml:space="preserve">Note: </w:t>
      </w:r>
      <w:r>
        <w:rPr>
          <w:rFonts w:hint="eastAsia"/>
        </w:rPr>
        <w:t>U</w:t>
      </w:r>
      <w:r>
        <w:t>E A is target/anchor UE, UE B is the server UE</w:t>
      </w:r>
    </w:p>
    <w:p w14:paraId="47B497EF" w14:textId="77777777" w:rsidR="00E7193A" w:rsidRPr="00E7193A" w:rsidRDefault="00E7193A" w:rsidP="00E7193A">
      <w:pPr>
        <w:jc w:val="center"/>
      </w:pPr>
    </w:p>
    <w:p w14:paraId="763591E0" w14:textId="694D7301" w:rsidR="00E7193A" w:rsidRDefault="000C72EC" w:rsidP="00583EC3">
      <w:pPr>
        <w:pStyle w:val="Heading3"/>
      </w:pPr>
      <w:bookmarkStart w:id="53" w:name="_heading=h.t8nytyj9zch3" w:colFirst="0" w:colLast="0"/>
      <w:bookmarkEnd w:id="53"/>
      <w:r>
        <w:t>2.7.3</w:t>
      </w:r>
      <w:r w:rsidR="00583EC3">
        <w:tab/>
      </w:r>
      <w:r w:rsidR="00E7193A">
        <w:t>SLPP Location Information Transfer/Delivery</w:t>
      </w:r>
    </w:p>
    <w:p w14:paraId="6C93CFDB" w14:textId="07CD9907" w:rsidR="0066115B" w:rsidRDefault="00E7193A" w:rsidP="00E7193A">
      <w:r>
        <w:rPr>
          <w:rFonts w:hint="eastAsia"/>
        </w:rPr>
        <w:t>U</w:t>
      </w:r>
      <w:r>
        <w:t>pon receiving of SLPP request location information, anchor UE and target UE will transmit</w:t>
      </w:r>
      <w:r w:rsidR="004444FA">
        <w:t xml:space="preserve"> or </w:t>
      </w:r>
      <w:r>
        <w:t>receive SL-PRS</w:t>
      </w:r>
      <w:r w:rsidR="004444FA">
        <w:t xml:space="preserve"> reference signals. </w:t>
      </w:r>
      <w:r w:rsidR="0066115B">
        <w:rPr>
          <w:rFonts w:hint="eastAsia"/>
        </w:rPr>
        <w:t>T</w:t>
      </w:r>
      <w:r w:rsidR="0066115B">
        <w:t xml:space="preserve">he server UE requests required QoS class/parameters </w:t>
      </w:r>
      <w:r w:rsidR="0066115B">
        <w:rPr>
          <w:rFonts w:hint="eastAsia"/>
        </w:rPr>
        <w:t>t</w:t>
      </w:r>
      <w:r w:rsidR="0066115B">
        <w:t xml:space="preserve">o target UE through SLPP request location information. </w:t>
      </w:r>
      <w:r w:rsidR="0081634F">
        <w:t xml:space="preserve">We will discuss QoS structure in chapter 2.8.3. </w:t>
      </w:r>
    </w:p>
    <w:p w14:paraId="4621F80C" w14:textId="77777777" w:rsidR="00E7193A" w:rsidRPr="00E7193A" w:rsidRDefault="00E7193A" w:rsidP="00E7193A">
      <w:pPr>
        <w:rPr>
          <w:lang w:eastAsia="en-GB"/>
        </w:rPr>
      </w:pPr>
    </w:p>
    <w:p w14:paraId="002A275B" w14:textId="77777777" w:rsidR="00E7193A" w:rsidRDefault="00E7193A" w:rsidP="00E7193A">
      <w:pPr>
        <w:jc w:val="center"/>
      </w:pPr>
      <w:r>
        <w:rPr>
          <w:noProof/>
        </w:rPr>
        <w:drawing>
          <wp:inline distT="114300" distB="114300" distL="114300" distR="114300" wp14:anchorId="0CC69499" wp14:editId="393F6881">
            <wp:extent cx="3239615" cy="1535276"/>
            <wp:effectExtent l="0" t="0" r="0" b="0"/>
            <wp:docPr id="54"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21"/>
                    <a:srcRect/>
                    <a:stretch>
                      <a:fillRect/>
                    </a:stretch>
                  </pic:blipFill>
                  <pic:spPr>
                    <a:xfrm>
                      <a:off x="0" y="0"/>
                      <a:ext cx="3239615" cy="1535276"/>
                    </a:xfrm>
                    <a:prstGeom prst="rect">
                      <a:avLst/>
                    </a:prstGeom>
                    <a:ln/>
                  </pic:spPr>
                </pic:pic>
              </a:graphicData>
            </a:graphic>
          </wp:inline>
        </w:drawing>
      </w:r>
    </w:p>
    <w:p w14:paraId="6C346D9A" w14:textId="36355F7F" w:rsidR="00E7193A" w:rsidRDefault="00E7193A" w:rsidP="00E7193A">
      <w:pPr>
        <w:spacing w:after="240"/>
        <w:jc w:val="center"/>
      </w:pPr>
      <w:r>
        <w:rPr>
          <w:rFonts w:ascii="Arial" w:eastAsia="Arial" w:hAnsi="Arial" w:cs="Arial"/>
          <w:b/>
        </w:rPr>
        <w:t>Figure</w:t>
      </w:r>
      <w:r w:rsidR="00AF0453">
        <w:rPr>
          <w:rFonts w:ascii="Arial" w:eastAsia="Arial" w:hAnsi="Arial" w:cs="Arial"/>
          <w:b/>
        </w:rPr>
        <w:t xml:space="preserve"> 12</w:t>
      </w:r>
      <w:r>
        <w:rPr>
          <w:rFonts w:ascii="Arial" w:eastAsia="Arial" w:hAnsi="Arial" w:cs="Arial"/>
          <w:b/>
        </w:rPr>
        <w:t>: SLPP Location Information Transfer procedure</w:t>
      </w:r>
    </w:p>
    <w:p w14:paraId="325D98D8" w14:textId="77777777" w:rsidR="00E7193A" w:rsidRDefault="00E7193A" w:rsidP="00E7193A">
      <w:pPr>
        <w:jc w:val="center"/>
      </w:pPr>
    </w:p>
    <w:p w14:paraId="4BBD6DE9" w14:textId="77777777" w:rsidR="00E7193A" w:rsidRDefault="00E7193A" w:rsidP="00E7193A">
      <w:pPr>
        <w:jc w:val="center"/>
      </w:pPr>
      <w:r>
        <w:rPr>
          <w:noProof/>
        </w:rPr>
        <w:drawing>
          <wp:inline distT="114300" distB="114300" distL="114300" distR="114300" wp14:anchorId="5098FC2C" wp14:editId="180EFFA0">
            <wp:extent cx="3239615" cy="945840"/>
            <wp:effectExtent l="0" t="0" r="0" b="0"/>
            <wp:docPr id="5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2"/>
                    <a:srcRect/>
                    <a:stretch>
                      <a:fillRect/>
                    </a:stretch>
                  </pic:blipFill>
                  <pic:spPr>
                    <a:xfrm>
                      <a:off x="0" y="0"/>
                      <a:ext cx="3239615" cy="945840"/>
                    </a:xfrm>
                    <a:prstGeom prst="rect">
                      <a:avLst/>
                    </a:prstGeom>
                    <a:ln/>
                  </pic:spPr>
                </pic:pic>
              </a:graphicData>
            </a:graphic>
          </wp:inline>
        </w:drawing>
      </w:r>
    </w:p>
    <w:p w14:paraId="3D2E5C83" w14:textId="7449BAEA" w:rsidR="00E7193A" w:rsidRDefault="00E7193A" w:rsidP="00E7193A">
      <w:pPr>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13</w:t>
      </w:r>
      <w:r>
        <w:rPr>
          <w:rFonts w:ascii="Arial" w:eastAsia="Arial" w:hAnsi="Arial" w:cs="Arial"/>
          <w:b/>
        </w:rPr>
        <w:t>: LPP Location Information Delivery procedure</w:t>
      </w:r>
    </w:p>
    <w:p w14:paraId="28726A49" w14:textId="77777777" w:rsidR="00E7193A" w:rsidRDefault="00E7193A" w:rsidP="00E7193A">
      <w:pPr>
        <w:jc w:val="center"/>
      </w:pPr>
      <w:r>
        <w:t xml:space="preserve">Note: </w:t>
      </w:r>
      <w:r>
        <w:rPr>
          <w:rFonts w:hint="eastAsia"/>
        </w:rPr>
        <w:t>U</w:t>
      </w:r>
      <w:r>
        <w:t>E A is target/anchor UE, UE B is the server UE</w:t>
      </w:r>
    </w:p>
    <w:p w14:paraId="23172346" w14:textId="77777777" w:rsidR="00E7193A" w:rsidRPr="00E7193A" w:rsidRDefault="00E7193A" w:rsidP="00E7193A"/>
    <w:p w14:paraId="2C311EA8" w14:textId="6932C60C" w:rsidR="00E7193A" w:rsidRDefault="000C72EC" w:rsidP="00583EC3">
      <w:pPr>
        <w:pStyle w:val="Heading3"/>
      </w:pPr>
      <w:bookmarkStart w:id="54" w:name="_heading=h.qbpxmzgh1hwt" w:colFirst="0" w:colLast="0"/>
      <w:bookmarkEnd w:id="54"/>
      <w:r>
        <w:t>2.7.4</w:t>
      </w:r>
      <w:r w:rsidR="00583EC3">
        <w:tab/>
      </w:r>
      <w:r w:rsidR="00E7193A">
        <w:t>Error handling</w:t>
      </w:r>
    </w:p>
    <w:p w14:paraId="7371DC62" w14:textId="77777777" w:rsidR="00E7193A" w:rsidRDefault="00E7193A" w:rsidP="00E7193A">
      <w:pPr>
        <w:jc w:val="center"/>
      </w:pPr>
      <w:r>
        <w:rPr>
          <w:noProof/>
        </w:rPr>
        <w:drawing>
          <wp:inline distT="114300" distB="114300" distL="114300" distR="114300" wp14:anchorId="12715639" wp14:editId="21058BEC">
            <wp:extent cx="3239615" cy="1251981"/>
            <wp:effectExtent l="0" t="0" r="0" b="0"/>
            <wp:docPr id="56"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3"/>
                    <a:srcRect/>
                    <a:stretch>
                      <a:fillRect/>
                    </a:stretch>
                  </pic:blipFill>
                  <pic:spPr>
                    <a:xfrm>
                      <a:off x="0" y="0"/>
                      <a:ext cx="3239615" cy="1251981"/>
                    </a:xfrm>
                    <a:prstGeom prst="rect">
                      <a:avLst/>
                    </a:prstGeom>
                    <a:ln/>
                  </pic:spPr>
                </pic:pic>
              </a:graphicData>
            </a:graphic>
          </wp:inline>
        </w:drawing>
      </w:r>
    </w:p>
    <w:p w14:paraId="72209522" w14:textId="25E34DF9" w:rsidR="00E7193A" w:rsidRDefault="00E7193A" w:rsidP="00E7193A">
      <w:pPr>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14</w:t>
      </w:r>
      <w:r>
        <w:rPr>
          <w:rFonts w:ascii="Arial" w:eastAsia="Arial" w:hAnsi="Arial" w:cs="Arial"/>
          <w:b/>
        </w:rPr>
        <w:t>: Error handling</w:t>
      </w:r>
    </w:p>
    <w:p w14:paraId="67062B2A" w14:textId="77777777" w:rsidR="00E7193A" w:rsidRDefault="00E7193A" w:rsidP="00E7193A"/>
    <w:p w14:paraId="72B2E729" w14:textId="266A959C" w:rsidR="00E7193A" w:rsidRDefault="000C72EC" w:rsidP="00583EC3">
      <w:pPr>
        <w:pStyle w:val="Heading3"/>
      </w:pPr>
      <w:bookmarkStart w:id="55" w:name="_heading=h.idlijlkx3doa" w:colFirst="0" w:colLast="0"/>
      <w:bookmarkEnd w:id="55"/>
      <w:r>
        <w:t>2.7.5</w:t>
      </w:r>
      <w:r w:rsidR="00583EC3">
        <w:tab/>
      </w:r>
      <w:r w:rsidR="00E7193A">
        <w:t>Abort</w:t>
      </w:r>
    </w:p>
    <w:p w14:paraId="545B083A" w14:textId="77777777" w:rsidR="00E7193A" w:rsidRDefault="00E7193A" w:rsidP="00E7193A">
      <w:pPr>
        <w:tabs>
          <w:tab w:val="left" w:pos="1622"/>
        </w:tabs>
        <w:jc w:val="center"/>
        <w:rPr>
          <w:rFonts w:ascii="Arial" w:eastAsia="Arial" w:hAnsi="Arial" w:cs="Arial"/>
        </w:rPr>
      </w:pPr>
      <w:r>
        <w:rPr>
          <w:rFonts w:ascii="Arial" w:eastAsia="Arial" w:hAnsi="Arial" w:cs="Arial"/>
          <w:noProof/>
        </w:rPr>
        <w:drawing>
          <wp:inline distT="114300" distB="114300" distL="114300" distR="114300" wp14:anchorId="6CD58D96" wp14:editId="57A59DD0">
            <wp:extent cx="3239615" cy="1251981"/>
            <wp:effectExtent l="0" t="0" r="0" b="0"/>
            <wp:docPr id="57"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3239615" cy="1251981"/>
                    </a:xfrm>
                    <a:prstGeom prst="rect">
                      <a:avLst/>
                    </a:prstGeom>
                    <a:ln/>
                  </pic:spPr>
                </pic:pic>
              </a:graphicData>
            </a:graphic>
          </wp:inline>
        </w:drawing>
      </w:r>
    </w:p>
    <w:p w14:paraId="43578E7C" w14:textId="5FC8BF02" w:rsidR="00E7193A" w:rsidRDefault="00E7193A" w:rsidP="00E7193A">
      <w:pPr>
        <w:tabs>
          <w:tab w:val="left" w:pos="1622"/>
        </w:tabs>
        <w:spacing w:after="240"/>
        <w:jc w:val="center"/>
        <w:rPr>
          <w:rFonts w:ascii="Arial" w:eastAsia="Arial" w:hAnsi="Arial" w:cs="Arial"/>
          <w:b/>
        </w:rPr>
      </w:pPr>
      <w:r>
        <w:rPr>
          <w:rFonts w:ascii="Arial" w:eastAsia="Arial" w:hAnsi="Arial" w:cs="Arial"/>
          <w:b/>
        </w:rPr>
        <w:t>Figure</w:t>
      </w:r>
      <w:r w:rsidR="00AF0453">
        <w:rPr>
          <w:rFonts w:ascii="Arial" w:eastAsia="Arial" w:hAnsi="Arial" w:cs="Arial"/>
          <w:b/>
        </w:rPr>
        <w:t xml:space="preserve"> 15</w:t>
      </w:r>
      <w:r>
        <w:rPr>
          <w:rFonts w:ascii="Arial" w:eastAsia="Arial" w:hAnsi="Arial" w:cs="Arial"/>
          <w:b/>
        </w:rPr>
        <w:t>: Abort</w:t>
      </w:r>
    </w:p>
    <w:p w14:paraId="0A033ED7" w14:textId="77777777" w:rsidR="00E7193A" w:rsidRPr="004B4E4A" w:rsidRDefault="00E7193A">
      <w:pPr>
        <w:tabs>
          <w:tab w:val="left" w:pos="1622"/>
        </w:tabs>
        <w:rPr>
          <w:rFonts w:ascii="Arial" w:hAnsi="Arial" w:cs="Arial"/>
        </w:rPr>
      </w:pPr>
    </w:p>
    <w:p w14:paraId="2A9B3919" w14:textId="591BA8CF" w:rsidR="00000889" w:rsidRDefault="00AF0453" w:rsidP="003A761F">
      <w:pPr>
        <w:pStyle w:val="Heading2"/>
      </w:pPr>
      <w:bookmarkStart w:id="56" w:name="_heading=h.ncioikawb1fd" w:colFirst="0" w:colLast="0"/>
      <w:bookmarkEnd w:id="56"/>
      <w:r>
        <w:t>2.8</w:t>
      </w:r>
      <w:r w:rsidR="003A761F">
        <w:tab/>
      </w:r>
      <w:r w:rsidR="000C72EC">
        <w:t>SLPP Functionalities</w:t>
      </w:r>
    </w:p>
    <w:p w14:paraId="1FEA4648" w14:textId="5B03145E" w:rsidR="00000889" w:rsidRDefault="00AF0453" w:rsidP="00583EC3">
      <w:pPr>
        <w:pStyle w:val="Heading3"/>
      </w:pPr>
      <w:bookmarkStart w:id="57" w:name="_heading=h.x8xd0krbl5j3" w:colFirst="0" w:colLast="0"/>
      <w:bookmarkEnd w:id="57"/>
      <w:r>
        <w:t>2.8</w:t>
      </w:r>
      <w:r w:rsidR="000C72EC">
        <w:t>.1</w:t>
      </w:r>
      <w:r w:rsidR="00583EC3">
        <w:tab/>
      </w:r>
      <w:r w:rsidR="004B4E4A">
        <w:t>C</w:t>
      </w:r>
      <w:r>
        <w:t>ast types</w:t>
      </w:r>
    </w:p>
    <w:p w14:paraId="7996F598" w14:textId="77777777" w:rsidR="00000889" w:rsidRDefault="00000000">
      <w:pPr>
        <w:tabs>
          <w:tab w:val="clear" w:pos="721"/>
          <w:tab w:val="left" w:pos="724"/>
          <w:tab w:val="left" w:pos="724"/>
          <w:tab w:val="left" w:pos="1622"/>
        </w:tabs>
      </w:pPr>
      <w:r>
        <w:t xml:space="preserve">In RAN2#119-e and RAN2#120 meetings, RAN2 agreed that unicast is assumed as the baseline for exchange of sidelink positioning signaling. And RAN2 confirmed that broadcast/groupcast is feasible at least for SL positioning capability and SL positioning assistance data. </w:t>
      </w:r>
    </w:p>
    <w:p w14:paraId="2F58C653" w14:textId="77777777" w:rsidR="00000889" w:rsidRDefault="00000000">
      <w:pPr>
        <w:numPr>
          <w:ilvl w:val="0"/>
          <w:numId w:val="23"/>
        </w:numPr>
        <w:tabs>
          <w:tab w:val="clear" w:pos="721"/>
          <w:tab w:val="left" w:pos="724"/>
          <w:tab w:val="left" w:pos="724"/>
        </w:tabs>
      </w:pPr>
      <w:r>
        <w:t>RAN2#119-e</w:t>
      </w:r>
    </w:p>
    <w:p w14:paraId="7BBD2C9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w:t>
      </w:r>
    </w:p>
    <w:p w14:paraId="2364F09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 xml:space="preserve">RAN2 will study the question of cast type for positioning </w:t>
      </w:r>
      <w:proofErr w:type="spellStart"/>
      <w:r>
        <w:rPr>
          <w:rFonts w:ascii="Arial" w:eastAsia="Arial" w:hAnsi="Arial" w:cs="Arial"/>
        </w:rPr>
        <w:t>signalling</w:t>
      </w:r>
      <w:proofErr w:type="spellEnd"/>
      <w:r>
        <w:rPr>
          <w:rFonts w:ascii="Arial" w:eastAsia="Arial" w:hAnsi="Arial" w:cs="Arial"/>
        </w:rPr>
        <w:t>.  For SL-PRS, follow RAN1 decision and consider cast type if something arises in RAN2 scope.</w:t>
      </w:r>
    </w:p>
    <w:p w14:paraId="726F2A12" w14:textId="77777777" w:rsidR="00000889" w:rsidRDefault="00000889">
      <w:pPr>
        <w:tabs>
          <w:tab w:val="clear" w:pos="721"/>
          <w:tab w:val="left" w:pos="724"/>
          <w:tab w:val="left" w:pos="724"/>
        </w:tabs>
      </w:pPr>
    </w:p>
    <w:p w14:paraId="2DADE47C"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Agreements:</w:t>
      </w:r>
    </w:p>
    <w:p w14:paraId="03232AE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5: Unicast/one-to-one operation is assumed as baseline for exchange of sidelink positioning signaling.</w:t>
      </w:r>
    </w:p>
    <w:p w14:paraId="7731F985" w14:textId="77777777" w:rsidR="00000889" w:rsidRDefault="00000889">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p>
    <w:p w14:paraId="533E4B18"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Proposal 6 (modified): RAN2 shall study applicability of at least the following positioning signaling for groupcast/broadcast (in addition to unicast), including addressing any security aspects (involving SA3 where needed). FFS the specific use case:</w:t>
      </w:r>
    </w:p>
    <w:p w14:paraId="17D3B827"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SL positioning capability transfer</w:t>
      </w:r>
    </w:p>
    <w:p w14:paraId="304C813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SL positioning assistance data</w:t>
      </w:r>
    </w:p>
    <w:p w14:paraId="0206EF8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FFS SL location information transfer</w:t>
      </w:r>
    </w:p>
    <w:p w14:paraId="6942D5EA" w14:textId="77777777" w:rsidR="00000889" w:rsidRDefault="00000000">
      <w:pPr>
        <w:numPr>
          <w:ilvl w:val="0"/>
          <w:numId w:val="27"/>
        </w:numPr>
        <w:tabs>
          <w:tab w:val="clear" w:pos="721"/>
          <w:tab w:val="left" w:pos="724"/>
          <w:tab w:val="left" w:pos="724"/>
        </w:tabs>
      </w:pPr>
      <w:r>
        <w:t>RAN2#120</w:t>
      </w:r>
    </w:p>
    <w:p w14:paraId="44157129"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Agreements:</w:t>
      </w:r>
    </w:p>
    <w:p w14:paraId="05A3151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Proposal 13 (modified)</w:t>
      </w:r>
      <w:r>
        <w:rPr>
          <w:rFonts w:ascii="Arial" w:eastAsia="Arial" w:hAnsi="Arial" w:cs="Arial"/>
        </w:rPr>
        <w:tab/>
        <w:t>RAN2 confirm that from RAN2 perspective, it is feasible to send at least the following positioning signaling for groupcast/broadcast (in addition to unicast):</w:t>
      </w:r>
    </w:p>
    <w:p w14:paraId="5C6D4CCD"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SL positioning capability (5)</w:t>
      </w:r>
    </w:p>
    <w:p w14:paraId="682843D0"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SL positioning assistance data (6)  </w:t>
      </w:r>
    </w:p>
    <w:p w14:paraId="6BBE7F9E"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Location information is not excluded and can be further considered in normative work.</w:t>
      </w:r>
    </w:p>
    <w:p w14:paraId="0632B04F" w14:textId="77777777" w:rsidR="00000889" w:rsidRDefault="00000889">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p>
    <w:p w14:paraId="61A28D5B"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Proposal 14 (modified)</w:t>
      </w:r>
      <w:r>
        <w:rPr>
          <w:rFonts w:ascii="Arial" w:eastAsia="Arial" w:hAnsi="Arial" w:cs="Arial"/>
        </w:rPr>
        <w:tab/>
        <w:t>RAN2 to further discuss in normative work:</w:t>
      </w:r>
    </w:p>
    <w:p w14:paraId="3415C0EA"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 the security issues (e.g., requirements for ciphering and/or integrity) on specific information of SL positioning capability and assistance data in groupcast/broadcast and consult to SA2 and SA3. </w:t>
      </w:r>
    </w:p>
    <w:p w14:paraId="41969737"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the use cases for applying groupcast/broadcast.</w:t>
      </w:r>
    </w:p>
    <w:p w14:paraId="4933FA63" w14:textId="77777777" w:rsidR="00000889" w:rsidRDefault="00000000">
      <w:pPr>
        <w:pBdr>
          <w:top w:val="single" w:sz="4" w:space="1" w:color="000000"/>
          <w:left w:val="single" w:sz="4" w:space="4" w:color="000000"/>
          <w:bottom w:val="single" w:sz="4" w:space="1" w:color="000000"/>
          <w:right w:val="single" w:sz="4" w:space="4" w:color="000000"/>
        </w:pBdr>
        <w:tabs>
          <w:tab w:val="clear" w:pos="721"/>
          <w:tab w:val="left" w:pos="724"/>
          <w:tab w:val="left" w:pos="1622"/>
        </w:tabs>
        <w:ind w:left="1622" w:hanging="363"/>
        <w:rPr>
          <w:rFonts w:ascii="Arial" w:eastAsia="Arial" w:hAnsi="Arial" w:cs="Arial"/>
        </w:rPr>
      </w:pPr>
      <w:r>
        <w:rPr>
          <w:rFonts w:ascii="Arial" w:eastAsia="Arial" w:hAnsi="Arial" w:cs="Arial"/>
        </w:rPr>
        <w:t xml:space="preserve">LS to SA2/SA3 to indicate the agreement, that we are aware of SA2’s security </w:t>
      </w:r>
      <w:proofErr w:type="gramStart"/>
      <w:r>
        <w:rPr>
          <w:rFonts w:ascii="Arial" w:eastAsia="Arial" w:hAnsi="Arial" w:cs="Arial"/>
        </w:rPr>
        <w:t>concern, and</w:t>
      </w:r>
      <w:proofErr w:type="gramEnd"/>
      <w:r>
        <w:rPr>
          <w:rFonts w:ascii="Arial" w:eastAsia="Arial" w:hAnsi="Arial" w:cs="Arial"/>
        </w:rPr>
        <w:t xml:space="preserve"> inquire what security constraints would apply to transmission of SL positioning capability and distribution of assistance data by groupcast/broadcast.  Inquire of SA2 if they have identified groupcast/broadcast use cases.</w:t>
      </w:r>
    </w:p>
    <w:p w14:paraId="6A1986E6" w14:textId="77777777" w:rsidR="00000889" w:rsidRDefault="00000889">
      <w:pPr>
        <w:tabs>
          <w:tab w:val="clear" w:pos="721"/>
          <w:tab w:val="left" w:pos="724"/>
          <w:tab w:val="left" w:pos="724"/>
          <w:tab w:val="left" w:pos="1622"/>
        </w:tabs>
      </w:pPr>
    </w:p>
    <w:p w14:paraId="705904B6" w14:textId="0A51561D" w:rsidR="00000889" w:rsidRDefault="00C71D49">
      <w:pPr>
        <w:tabs>
          <w:tab w:val="clear" w:pos="721"/>
          <w:tab w:val="left" w:pos="724"/>
          <w:tab w:val="left" w:pos="724"/>
          <w:tab w:val="left" w:pos="1622"/>
        </w:tabs>
      </w:pPr>
      <w:r>
        <w:t xml:space="preserve">In [S2-2301786], SA2 pointed out that groupcast/broadcast signaling is beneficial at least for the V2X use cases as </w:t>
      </w:r>
      <w:proofErr w:type="gramStart"/>
      <w:r>
        <w:t>below;</w:t>
      </w:r>
      <w:proofErr w:type="gramEnd"/>
    </w:p>
    <w:tbl>
      <w:tblPr>
        <w:tblStyle w:val="affffffffff1"/>
        <w:tblW w:w="9065" w:type="dxa"/>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065"/>
      </w:tblGrid>
      <w:tr w:rsidR="00000889" w14:paraId="5B25027C" w14:textId="77777777" w:rsidTr="00C71D49">
        <w:tc>
          <w:tcPr>
            <w:tcW w:w="9065" w:type="dxa"/>
          </w:tcPr>
          <w:p w14:paraId="2216AE2F" w14:textId="057846D3" w:rsidR="00000889" w:rsidRDefault="00000000">
            <w:pPr>
              <w:ind w:hanging="2"/>
              <w:jc w:val="both"/>
              <w:rPr>
                <w:rFonts w:ascii="Arial" w:eastAsia="Arial" w:hAnsi="Arial" w:cs="Arial"/>
              </w:rPr>
            </w:pPr>
            <w:r>
              <w:rPr>
                <w:rFonts w:ascii="Arial" w:eastAsia="Arial" w:hAnsi="Arial" w:cs="Arial"/>
              </w:rPr>
              <w:t xml:space="preserve">Regarding the questions from RAN2 on the use cases for groupcast/broadcast </w:t>
            </w:r>
            <w:proofErr w:type="spellStart"/>
            <w:r>
              <w:rPr>
                <w:rFonts w:ascii="Arial" w:eastAsia="Arial" w:hAnsi="Arial" w:cs="Arial"/>
              </w:rPr>
              <w:t>signalling</w:t>
            </w:r>
            <w:proofErr w:type="spellEnd"/>
            <w:r>
              <w:rPr>
                <w:rFonts w:ascii="Arial" w:eastAsia="Arial" w:hAnsi="Arial" w:cs="Arial"/>
              </w:rPr>
              <w:t xml:space="preserve"> for SL positioning, SA2 would like to point out that for the V2X use cases, for example those documented in TR 38.845, there are use cases of involving </w:t>
            </w:r>
            <w:proofErr w:type="gramStart"/>
            <w:r>
              <w:rPr>
                <w:rFonts w:ascii="Arial" w:eastAsia="Arial" w:hAnsi="Arial" w:cs="Arial"/>
              </w:rPr>
              <w:t>Road Side</w:t>
            </w:r>
            <w:proofErr w:type="gramEnd"/>
            <w:r>
              <w:rPr>
                <w:rFonts w:ascii="Arial" w:eastAsia="Arial" w:hAnsi="Arial" w:cs="Arial"/>
              </w:rPr>
              <w:t xml:space="preserve"> Unit (RSU) and multiple vehicles, or multiple vehicles in a platoon, which would benefit from groupcast/broadcast </w:t>
            </w:r>
            <w:proofErr w:type="spellStart"/>
            <w:r>
              <w:rPr>
                <w:rFonts w:ascii="Arial" w:eastAsia="Arial" w:hAnsi="Arial" w:cs="Arial"/>
              </w:rPr>
              <w:t>signalling</w:t>
            </w:r>
            <w:proofErr w:type="spellEnd"/>
            <w:r>
              <w:rPr>
                <w:rFonts w:ascii="Arial" w:eastAsia="Arial" w:hAnsi="Arial" w:cs="Arial"/>
              </w:rPr>
              <w:t xml:space="preserve"> support.</w:t>
            </w:r>
            <w:r w:rsidR="004B4E4A">
              <w:rPr>
                <w:rFonts w:ascii="Arial" w:eastAsia="Arial" w:hAnsi="Arial" w:cs="Arial"/>
              </w:rPr>
              <w:t xml:space="preserve"> </w:t>
            </w:r>
            <w:r>
              <w:rPr>
                <w:rFonts w:ascii="Arial" w:eastAsia="Arial" w:hAnsi="Arial" w:cs="Arial"/>
              </w:rPr>
              <w:t xml:space="preserve">Additionally, the MCX service that relies on group communication would also benefit from groupcast/broadcast </w:t>
            </w:r>
            <w:proofErr w:type="spellStart"/>
            <w:r>
              <w:rPr>
                <w:rFonts w:ascii="Arial" w:eastAsia="Arial" w:hAnsi="Arial" w:cs="Arial"/>
              </w:rPr>
              <w:t>signalling</w:t>
            </w:r>
            <w:proofErr w:type="spellEnd"/>
            <w:r>
              <w:rPr>
                <w:rFonts w:ascii="Arial" w:eastAsia="Arial" w:hAnsi="Arial" w:cs="Arial"/>
              </w:rPr>
              <w:t xml:space="preserve"> support.</w:t>
            </w:r>
          </w:p>
        </w:tc>
      </w:tr>
    </w:tbl>
    <w:p w14:paraId="35DD3ED7" w14:textId="6BEA7B18" w:rsidR="00000889" w:rsidRDefault="00000889">
      <w:pPr>
        <w:tabs>
          <w:tab w:val="clear" w:pos="721"/>
          <w:tab w:val="left" w:pos="724"/>
          <w:tab w:val="left" w:pos="724"/>
          <w:tab w:val="left" w:pos="1622"/>
        </w:tabs>
      </w:pPr>
    </w:p>
    <w:p w14:paraId="5BFE75DF" w14:textId="77777777" w:rsidR="00C71D49" w:rsidRDefault="00C71D49" w:rsidP="00C71D49">
      <w:pPr>
        <w:tabs>
          <w:tab w:val="left" w:pos="1622"/>
        </w:tabs>
        <w:rPr>
          <w:rFonts w:ascii="Arial" w:eastAsia="Arial" w:hAnsi="Arial" w:cs="Arial"/>
        </w:rPr>
      </w:pPr>
      <w:r>
        <w:lastRenderedPageBreak/>
        <w:t xml:space="preserve">In RAN#121 meeting, RAN2 agreed that PC5-U is used for the exchange of SLPP messages between UEs. </w:t>
      </w:r>
    </w:p>
    <w:p w14:paraId="4BFCE565" w14:textId="77777777" w:rsidR="00C71D49" w:rsidRDefault="00C71D49" w:rsidP="00C71D49">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w:t>
      </w:r>
    </w:p>
    <w:p w14:paraId="3FF9376C" w14:textId="77777777" w:rsidR="00C71D49" w:rsidRDefault="00C71D49" w:rsidP="00C71D49">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PC5-U is used for transport of SLPP.</w:t>
      </w:r>
    </w:p>
    <w:p w14:paraId="1D813DCF" w14:textId="77777777" w:rsidR="00C71D49" w:rsidRPr="00C71D49" w:rsidRDefault="00C71D49">
      <w:pPr>
        <w:tabs>
          <w:tab w:val="clear" w:pos="721"/>
          <w:tab w:val="left" w:pos="724"/>
          <w:tab w:val="left" w:pos="724"/>
          <w:tab w:val="left" w:pos="1622"/>
        </w:tabs>
      </w:pPr>
    </w:p>
    <w:p w14:paraId="03C09840" w14:textId="03DD4E3A" w:rsidR="00000889" w:rsidRDefault="00000000">
      <w:pPr>
        <w:tabs>
          <w:tab w:val="clear" w:pos="721"/>
          <w:tab w:val="left" w:pos="724"/>
          <w:tab w:val="left" w:pos="724"/>
          <w:tab w:val="left" w:pos="1622"/>
        </w:tabs>
      </w:pPr>
      <w:r>
        <w:t>SLPP over PC5-U can use the existing SL-DRB in PDCP layer. According to TS 38.323, SL-DRB supports not only unicast mode but also broadcast/groupcast modes in sidelink communication. So that SLPP message can be delivered via all cast types (</w:t>
      </w:r>
      <w:proofErr w:type="gramStart"/>
      <w:r>
        <w:t>i.e.</w:t>
      </w:r>
      <w:proofErr w:type="gramEnd"/>
      <w:r>
        <w:t xml:space="preserve"> unicast/broadcast/groupcast) without big specification change. </w:t>
      </w:r>
    </w:p>
    <w:p w14:paraId="5C0EBA05" w14:textId="5E820EEA" w:rsidR="00C71D49" w:rsidRDefault="00C71D49">
      <w:pPr>
        <w:tabs>
          <w:tab w:val="clear" w:pos="721"/>
          <w:tab w:val="left" w:pos="724"/>
          <w:tab w:val="left" w:pos="724"/>
          <w:tab w:val="left" w:pos="1622"/>
        </w:tabs>
      </w:pPr>
    </w:p>
    <w:p w14:paraId="3E830B6A" w14:textId="1AEE8E95" w:rsidR="00C71D49" w:rsidRDefault="00C71D49" w:rsidP="00C71D49">
      <w:pPr>
        <w:pStyle w:val="Proposal"/>
      </w:pPr>
      <w:r>
        <w:rPr>
          <w:rFonts w:hint="eastAsia"/>
        </w:rPr>
        <w:t>O</w:t>
      </w:r>
      <w:r>
        <w:t>bservation</w:t>
      </w:r>
      <w:r w:rsidR="006F65A9">
        <w:t xml:space="preserve"> 7</w:t>
      </w:r>
      <w:r>
        <w:t>.</w:t>
      </w:r>
      <w:r>
        <w:tab/>
      </w:r>
      <w:r w:rsidR="00ED03E2">
        <w:t xml:space="preserve">SLPP over </w:t>
      </w:r>
      <w:r>
        <w:t>PC5-U supports all cast types (</w:t>
      </w:r>
      <w:proofErr w:type="gramStart"/>
      <w:r>
        <w:t>i.e.</w:t>
      </w:r>
      <w:proofErr w:type="gramEnd"/>
      <w:r>
        <w:t xml:space="preserve"> unicast/broadcast/groupcast)</w:t>
      </w:r>
    </w:p>
    <w:p w14:paraId="63A57B8F" w14:textId="77777777" w:rsidR="00C71D49" w:rsidRPr="00C71D49" w:rsidRDefault="00C71D49">
      <w:pPr>
        <w:tabs>
          <w:tab w:val="clear" w:pos="721"/>
          <w:tab w:val="left" w:pos="724"/>
          <w:tab w:val="left" w:pos="724"/>
          <w:tab w:val="left" w:pos="1622"/>
        </w:tabs>
      </w:pPr>
    </w:p>
    <w:p w14:paraId="0E9D7012" w14:textId="6B6E2979" w:rsidR="00000889" w:rsidRDefault="00C71D49">
      <w:pPr>
        <w:tabs>
          <w:tab w:val="clear" w:pos="721"/>
          <w:tab w:val="left" w:pos="724"/>
          <w:tab w:val="left" w:pos="724"/>
          <w:tab w:val="left" w:pos="1622"/>
        </w:tabs>
      </w:pPr>
      <w:r>
        <w:rPr>
          <w:rFonts w:hint="eastAsia"/>
        </w:rPr>
        <w:t>F</w:t>
      </w:r>
      <w:r>
        <w:t xml:space="preserve">or broadcast/groupcast, security issue is not resolved yet by SA3. We </w:t>
      </w:r>
      <w:r w:rsidR="00B36E7F">
        <w:t>think</w:t>
      </w:r>
      <w:r>
        <w:t xml:space="preserve"> </w:t>
      </w:r>
      <w:r w:rsidR="00B36E7F">
        <w:t xml:space="preserve">RAN2 can decide to support broadcast/groupcast in some cases not related with privacy issue. For instance, RSU is a kind of infrastructure and there is no privacy issue. </w:t>
      </w:r>
      <w:proofErr w:type="gramStart"/>
      <w:r w:rsidR="00B36E7F">
        <w:t>And,</w:t>
      </w:r>
      <w:proofErr w:type="gramEnd"/>
      <w:r w:rsidR="00B36E7F">
        <w:t xml:space="preserve"> assistance data does not have UE privacy information. Further enhancement can be discussed in next release or upon SA3 response.</w:t>
      </w:r>
    </w:p>
    <w:p w14:paraId="2FBFF4AF" w14:textId="77777777" w:rsidR="00C71D49" w:rsidRPr="00C71D49" w:rsidRDefault="00C71D49">
      <w:pPr>
        <w:tabs>
          <w:tab w:val="clear" w:pos="721"/>
          <w:tab w:val="left" w:pos="724"/>
          <w:tab w:val="left" w:pos="724"/>
          <w:tab w:val="left" w:pos="1622"/>
        </w:tabs>
      </w:pPr>
      <w:bookmarkStart w:id="58" w:name="_Hlk131691858"/>
    </w:p>
    <w:p w14:paraId="48E12B72" w14:textId="00A69DB1"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FC7A61">
        <w:rPr>
          <w:rFonts w:eastAsia="Times New Roman"/>
          <w:b/>
          <w:color w:val="000000"/>
        </w:rPr>
        <w:t>24</w:t>
      </w:r>
      <w:r>
        <w:rPr>
          <w:rFonts w:eastAsia="Times New Roman"/>
          <w:b/>
          <w:color w:val="000000"/>
        </w:rPr>
        <w:t>.</w:t>
      </w:r>
      <w:r>
        <w:rPr>
          <w:rFonts w:eastAsia="Times New Roman"/>
          <w:b/>
          <w:color w:val="000000"/>
        </w:rPr>
        <w:tab/>
      </w:r>
      <w:r w:rsidR="00A42601">
        <w:rPr>
          <w:rFonts w:eastAsia="Times New Roman"/>
          <w:b/>
          <w:color w:val="000000"/>
        </w:rPr>
        <w:t>B</w:t>
      </w:r>
      <w:r>
        <w:rPr>
          <w:rFonts w:eastAsia="Times New Roman"/>
          <w:b/>
          <w:color w:val="000000"/>
        </w:rPr>
        <w:t xml:space="preserve">roadcast/groupcast for SLPP </w:t>
      </w:r>
      <w:r w:rsidR="00B36E7F">
        <w:rPr>
          <w:rFonts w:eastAsia="Times New Roman"/>
          <w:b/>
          <w:color w:val="000000"/>
        </w:rPr>
        <w:t>signaling</w:t>
      </w:r>
      <w:r>
        <w:rPr>
          <w:rFonts w:eastAsia="Times New Roman"/>
          <w:b/>
          <w:color w:val="000000"/>
        </w:rPr>
        <w:t xml:space="preserve"> </w:t>
      </w:r>
      <w:r w:rsidR="00A42601">
        <w:rPr>
          <w:rFonts w:eastAsia="Times New Roman"/>
          <w:b/>
          <w:color w:val="000000"/>
        </w:rPr>
        <w:t xml:space="preserve">is supported </w:t>
      </w:r>
      <w:r w:rsidR="00A42601">
        <w:rPr>
          <w:b/>
        </w:rPr>
        <w:t>for SLPP assistance data transfer</w:t>
      </w:r>
      <w:r w:rsidR="00A42601">
        <w:rPr>
          <w:rFonts w:eastAsia="Times New Roman"/>
          <w:b/>
          <w:color w:val="000000"/>
        </w:rPr>
        <w:t xml:space="preserve"> </w:t>
      </w:r>
      <w:r w:rsidR="0081634F">
        <w:rPr>
          <w:rFonts w:eastAsia="Times New Roman"/>
          <w:b/>
          <w:color w:val="000000"/>
        </w:rPr>
        <w:t>and</w:t>
      </w:r>
      <w:r w:rsidR="00A42601">
        <w:rPr>
          <w:rFonts w:eastAsia="Times New Roman"/>
          <w:b/>
          <w:color w:val="000000"/>
        </w:rPr>
        <w:t xml:space="preserve"> </w:t>
      </w:r>
      <w:r w:rsidR="00A42601">
        <w:rPr>
          <w:b/>
        </w:rPr>
        <w:t>between UE and RSU</w:t>
      </w:r>
      <w:r w:rsidR="00A42601">
        <w:rPr>
          <w:rFonts w:eastAsia="Times New Roman"/>
          <w:b/>
          <w:color w:val="000000"/>
        </w:rPr>
        <w:t xml:space="preserve"> </w:t>
      </w:r>
      <w:r>
        <w:rPr>
          <w:rFonts w:eastAsia="Times New Roman"/>
          <w:b/>
          <w:color w:val="000000"/>
        </w:rPr>
        <w:t>in this release.</w:t>
      </w:r>
      <w:r w:rsidR="00B36E7F">
        <w:rPr>
          <w:rFonts w:eastAsia="Times New Roman"/>
          <w:b/>
          <w:color w:val="000000"/>
        </w:rPr>
        <w:t xml:space="preserve"> </w:t>
      </w:r>
    </w:p>
    <w:p w14:paraId="205363AC" w14:textId="77777777" w:rsidR="00000889" w:rsidRDefault="00000889">
      <w:pPr>
        <w:tabs>
          <w:tab w:val="clear" w:pos="721"/>
          <w:tab w:val="left" w:pos="724"/>
          <w:tab w:val="left" w:pos="724"/>
          <w:tab w:val="left" w:pos="1622"/>
        </w:tabs>
      </w:pPr>
    </w:p>
    <w:bookmarkEnd w:id="58"/>
    <w:p w14:paraId="3A238B09" w14:textId="7E9F0584" w:rsidR="00000889" w:rsidRDefault="00B36E7F">
      <w:pPr>
        <w:tabs>
          <w:tab w:val="clear" w:pos="721"/>
          <w:tab w:val="left" w:pos="724"/>
          <w:tab w:val="left" w:pos="724"/>
          <w:tab w:val="left" w:pos="1622"/>
        </w:tabs>
      </w:pPr>
      <w:r>
        <w:t>In addition, for cross-layer communication between SLPP over V2X/</w:t>
      </w:r>
      <w:proofErr w:type="spellStart"/>
      <w:r>
        <w:t>ProSe</w:t>
      </w:r>
      <w:proofErr w:type="spellEnd"/>
      <w:r>
        <w:t xml:space="preserve"> layer and PDCP layer, new PDCP SDU type (</w:t>
      </w:r>
      <w:proofErr w:type="gramStart"/>
      <w:r>
        <w:t>e.g.</w:t>
      </w:r>
      <w:proofErr w:type="gramEnd"/>
      <w:r>
        <w:t xml:space="preserve"> SLPP signaling) can be added into the SDU type table of PDCP parameters per TS 23.287 and TS 23.304. </w:t>
      </w:r>
    </w:p>
    <w:p w14:paraId="0099B20A" w14:textId="77777777" w:rsidR="00000889" w:rsidRDefault="00000889">
      <w:pPr>
        <w:tabs>
          <w:tab w:val="clear" w:pos="721"/>
          <w:tab w:val="left" w:pos="724"/>
          <w:tab w:val="left" w:pos="724"/>
          <w:tab w:val="left" w:pos="1622"/>
        </w:tabs>
      </w:pPr>
      <w:bookmarkStart w:id="59" w:name="_Hlk131691863"/>
    </w:p>
    <w:p w14:paraId="234FCDFA" w14:textId="30E92BD6"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E60F7B">
        <w:rPr>
          <w:rFonts w:eastAsia="Times New Roman"/>
          <w:b/>
          <w:color w:val="000000"/>
        </w:rPr>
        <w:t xml:space="preserve"> </w:t>
      </w:r>
      <w:r w:rsidR="00FC7A61">
        <w:rPr>
          <w:rFonts w:eastAsia="Times New Roman"/>
          <w:b/>
          <w:color w:val="000000"/>
        </w:rPr>
        <w:t>25</w:t>
      </w:r>
      <w:r>
        <w:rPr>
          <w:rFonts w:eastAsia="Times New Roman"/>
          <w:b/>
          <w:color w:val="000000"/>
        </w:rPr>
        <w:t>.</w:t>
      </w:r>
      <w:r>
        <w:rPr>
          <w:rFonts w:eastAsia="Times New Roman"/>
          <w:b/>
          <w:color w:val="000000"/>
        </w:rPr>
        <w:tab/>
        <w:t xml:space="preserve">RAN2 to </w:t>
      </w:r>
      <w:r w:rsidR="006F65A9">
        <w:rPr>
          <w:rFonts w:eastAsia="Times New Roman"/>
          <w:b/>
          <w:color w:val="000000"/>
        </w:rPr>
        <w:t>discuss</w:t>
      </w:r>
      <w:r>
        <w:rPr>
          <w:rFonts w:eastAsia="Times New Roman"/>
          <w:b/>
          <w:color w:val="000000"/>
        </w:rPr>
        <w:t xml:space="preserve"> new PDCP SDU type for communication between SLPP over V2X/</w:t>
      </w:r>
      <w:proofErr w:type="spellStart"/>
      <w:r>
        <w:rPr>
          <w:rFonts w:eastAsia="Times New Roman"/>
          <w:b/>
          <w:color w:val="000000"/>
        </w:rPr>
        <w:t>ProSe</w:t>
      </w:r>
      <w:proofErr w:type="spellEnd"/>
      <w:r>
        <w:rPr>
          <w:rFonts w:eastAsia="Times New Roman"/>
          <w:b/>
          <w:color w:val="000000"/>
        </w:rPr>
        <w:t xml:space="preserve"> layer and PDCP layer.</w:t>
      </w:r>
    </w:p>
    <w:p w14:paraId="061B5173" w14:textId="6E833209" w:rsidR="00000889" w:rsidRDefault="00000889"/>
    <w:bookmarkEnd w:id="59"/>
    <w:p w14:paraId="7B80D86D" w14:textId="77777777" w:rsidR="00ED03E2" w:rsidRDefault="00ED03E2" w:rsidP="00ED03E2">
      <w:pPr>
        <w:tabs>
          <w:tab w:val="left" w:pos="1622"/>
        </w:tabs>
      </w:pPr>
      <w:r>
        <w:t xml:space="preserve">According to TS 23.287, PC5-U can use the existing PC5 QoS model for NR based PC5 and existing PFI (PC5 QoS Flow Identifier) for PC5 QoS flow, where PFI for SLPP packets can be associated with high priority level PQI (PC5 5QI) </w:t>
      </w:r>
      <w:proofErr w:type="gramStart"/>
      <w:r>
        <w:t>in order to</w:t>
      </w:r>
      <w:proofErr w:type="gramEnd"/>
      <w:r>
        <w:t xml:space="preserve"> reduce the latency. Nevertheless, according to TS 38.321, user plane traffic over PC5-U (</w:t>
      </w:r>
      <w:proofErr w:type="gramStart"/>
      <w:r>
        <w:t>i.e.</w:t>
      </w:r>
      <w:proofErr w:type="gramEnd"/>
      <w:r>
        <w:t xml:space="preserve"> STCH) has lower transmission priority compared to control plane signaling (i.e. SCCH) in MAC layer. </w:t>
      </w:r>
    </w:p>
    <w:tbl>
      <w:tblPr>
        <w:tblStyle w:val="affffffffff2"/>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ED03E2" w14:paraId="0E46B6D9" w14:textId="77777777" w:rsidTr="007856B0">
        <w:tc>
          <w:tcPr>
            <w:tcW w:w="10204" w:type="dxa"/>
            <w:shd w:val="clear" w:color="auto" w:fill="auto"/>
            <w:tcMar>
              <w:top w:w="100" w:type="dxa"/>
              <w:left w:w="100" w:type="dxa"/>
              <w:bottom w:w="100" w:type="dxa"/>
              <w:right w:w="100" w:type="dxa"/>
            </w:tcMar>
          </w:tcPr>
          <w:p w14:paraId="18FBD838" w14:textId="77777777" w:rsidR="00ED03E2" w:rsidRDefault="00ED03E2" w:rsidP="007856B0">
            <w:r>
              <w:t xml:space="preserve">Logical channels shall be </w:t>
            </w:r>
            <w:proofErr w:type="spellStart"/>
            <w:r>
              <w:t>prioritised</w:t>
            </w:r>
            <w:proofErr w:type="spellEnd"/>
            <w:r>
              <w:t xml:space="preserve"> in accordance with the following order (highest priority listed first):</w:t>
            </w:r>
          </w:p>
          <w:p w14:paraId="10A29152" w14:textId="77777777" w:rsidR="00ED03E2" w:rsidRDefault="00ED03E2" w:rsidP="007856B0">
            <w:pPr>
              <w:ind w:left="568" w:hanging="284"/>
            </w:pPr>
            <w:r>
              <w:t>-</w:t>
            </w:r>
            <w:r>
              <w:tab/>
              <w:t xml:space="preserve">data from </w:t>
            </w:r>
            <w:proofErr w:type="gramStart"/>
            <w:r>
              <w:t>SCCH;</w:t>
            </w:r>
            <w:proofErr w:type="gramEnd"/>
          </w:p>
          <w:p w14:paraId="47ADBA60" w14:textId="77777777" w:rsidR="00ED03E2" w:rsidRDefault="00ED03E2" w:rsidP="007856B0">
            <w:pPr>
              <w:ind w:left="568" w:hanging="284"/>
            </w:pPr>
            <w:r>
              <w:t>-</w:t>
            </w:r>
            <w:r>
              <w:tab/>
              <w:t xml:space="preserve">Sidelink CSI Reporting MAC </w:t>
            </w:r>
            <w:proofErr w:type="gramStart"/>
            <w:r>
              <w:t>CE;</w:t>
            </w:r>
            <w:proofErr w:type="gramEnd"/>
          </w:p>
          <w:p w14:paraId="6ED3C891" w14:textId="77777777" w:rsidR="00ED03E2" w:rsidRDefault="00ED03E2" w:rsidP="007856B0">
            <w:pPr>
              <w:ind w:left="568" w:hanging="284"/>
            </w:pPr>
            <w:r>
              <w:t>-</w:t>
            </w:r>
            <w:r>
              <w:tab/>
              <w:t xml:space="preserve">Sidelink Inter-UE Coordination Request MAC CE and Sidelink Inter-UE Coordination Information MAC </w:t>
            </w:r>
            <w:proofErr w:type="gramStart"/>
            <w:r>
              <w:t>CE;</w:t>
            </w:r>
            <w:proofErr w:type="gramEnd"/>
          </w:p>
          <w:p w14:paraId="4DC25EC2" w14:textId="77777777" w:rsidR="00ED03E2" w:rsidRDefault="00ED03E2" w:rsidP="007856B0">
            <w:pPr>
              <w:ind w:left="568" w:hanging="284"/>
            </w:pPr>
            <w:r>
              <w:t>-</w:t>
            </w:r>
            <w:r>
              <w:tab/>
              <w:t xml:space="preserve">Sidelink DRX Command MAC </w:t>
            </w:r>
            <w:proofErr w:type="gramStart"/>
            <w:r>
              <w:t>CE;</w:t>
            </w:r>
            <w:proofErr w:type="gramEnd"/>
          </w:p>
          <w:p w14:paraId="34BA0A86" w14:textId="77777777" w:rsidR="00ED03E2" w:rsidRDefault="00ED03E2" w:rsidP="007856B0">
            <w:pPr>
              <w:ind w:left="568" w:hanging="284"/>
            </w:pPr>
            <w:r>
              <w:t>-</w:t>
            </w:r>
            <w:r>
              <w:tab/>
              <w:t>data from any STCH.</w:t>
            </w:r>
          </w:p>
          <w:p w14:paraId="60328C8C" w14:textId="77777777" w:rsidR="00ED03E2" w:rsidRDefault="00ED03E2" w:rsidP="007856B0">
            <w:pPr>
              <w:keepLines/>
              <w:ind w:left="1135" w:hanging="851"/>
            </w:pPr>
            <w:r>
              <w:t>NOTE 2:</w:t>
            </w:r>
            <w:r>
              <w:tab/>
              <w:t>The priority order between Sidelink Inter-UE Coordination Request MAC CE and Sidelink Inter-UE Coordination Information MAC CE is up to UE implementation.</w:t>
            </w:r>
          </w:p>
        </w:tc>
      </w:tr>
    </w:tbl>
    <w:p w14:paraId="49E14A18" w14:textId="77777777" w:rsidR="00ED03E2" w:rsidRDefault="00ED03E2" w:rsidP="00ED03E2">
      <w:pPr>
        <w:tabs>
          <w:tab w:val="clear" w:pos="721"/>
          <w:tab w:val="left" w:pos="724"/>
          <w:tab w:val="left" w:pos="724"/>
          <w:tab w:val="left" w:pos="1622"/>
        </w:tabs>
      </w:pPr>
    </w:p>
    <w:p w14:paraId="62E45B73" w14:textId="77777777" w:rsidR="00ED03E2" w:rsidRDefault="00ED03E2" w:rsidP="00ED03E2">
      <w:pPr>
        <w:tabs>
          <w:tab w:val="left" w:pos="1622"/>
        </w:tabs>
      </w:pPr>
      <w:r>
        <w:t xml:space="preserve">Which means SLPP messages cannot be guaranteed to be delivered as soon as possible like signaling messages, which could cause some additional delay in sidelink positioning operation. </w:t>
      </w:r>
    </w:p>
    <w:p w14:paraId="6D9537B8" w14:textId="77777777" w:rsidR="00ED03E2" w:rsidRDefault="00ED03E2" w:rsidP="00ED03E2">
      <w:pPr>
        <w:tabs>
          <w:tab w:val="clear" w:pos="721"/>
          <w:tab w:val="left" w:pos="724"/>
          <w:tab w:val="left" w:pos="724"/>
          <w:tab w:val="left" w:pos="1622"/>
        </w:tabs>
      </w:pPr>
      <w:bookmarkStart w:id="60" w:name="_Hlk131691869"/>
    </w:p>
    <w:p w14:paraId="10879218" w14:textId="37EFA782" w:rsidR="00ED03E2" w:rsidRDefault="00ED03E2" w:rsidP="00ED03E2">
      <w:pPr>
        <w:pStyle w:val="Proposal"/>
      </w:pPr>
      <w:r>
        <w:t>Proposal</w:t>
      </w:r>
      <w:r w:rsidR="00762E76">
        <w:t xml:space="preserve"> </w:t>
      </w:r>
      <w:r w:rsidR="00FC7A61">
        <w:t>26</w:t>
      </w:r>
      <w:r>
        <w:t>.</w:t>
      </w:r>
      <w:r>
        <w:tab/>
        <w:t xml:space="preserve">RAN2 to discuss how to guarantee to deliver SLPP over PC5-U. </w:t>
      </w:r>
    </w:p>
    <w:p w14:paraId="3A236906" w14:textId="77777777" w:rsidR="00ED03E2" w:rsidRPr="00ED03E2" w:rsidRDefault="00ED03E2"/>
    <w:p w14:paraId="6110605F" w14:textId="1ACC80C6" w:rsidR="00000889" w:rsidRDefault="000C72EC" w:rsidP="00583EC3">
      <w:pPr>
        <w:pStyle w:val="Heading3"/>
      </w:pPr>
      <w:bookmarkStart w:id="61" w:name="_heading=h.e7v91ufzpy9d" w:colFirst="0" w:colLast="0"/>
      <w:bookmarkEnd w:id="60"/>
      <w:bookmarkEnd w:id="61"/>
      <w:r>
        <w:t>2.8.2</w:t>
      </w:r>
      <w:r w:rsidR="00583EC3">
        <w:tab/>
      </w:r>
      <w:r w:rsidR="00D801DC">
        <w:t>R</w:t>
      </w:r>
      <w:r>
        <w:t xml:space="preserve">eliable transport </w:t>
      </w:r>
    </w:p>
    <w:p w14:paraId="4E8A0C05" w14:textId="111CF6A4" w:rsidR="00000889" w:rsidRDefault="00000000">
      <w:pPr>
        <w:tabs>
          <w:tab w:val="clear" w:pos="721"/>
          <w:tab w:val="left" w:pos="724"/>
          <w:tab w:val="left" w:pos="724"/>
          <w:tab w:val="left" w:pos="1622"/>
        </w:tabs>
      </w:pPr>
      <w:r>
        <w:t>SLPP may require reliable, in-sequence delivery of SLPP messages</w:t>
      </w:r>
      <w:r w:rsidR="00D801DC">
        <w:t>.</w:t>
      </w:r>
      <w:r>
        <w:t xml:space="preserve"> An acknowledgement request and retransmission that are already supported in LPP can enable SLPP reliable transport as well. </w:t>
      </w:r>
      <w:r w:rsidR="00D801DC">
        <w:t>That could prevent packet loss in sidelink positioning (</w:t>
      </w:r>
      <w:proofErr w:type="gramStart"/>
      <w:r w:rsidR="00D801DC">
        <w:t>e.g.</w:t>
      </w:r>
      <w:proofErr w:type="gramEnd"/>
      <w:r w:rsidR="00D801DC">
        <w:t xml:space="preserve"> UE moving out of PC5 coverage) at the SLPP level. F</w:t>
      </w:r>
      <w:r>
        <w:t xml:space="preserve">or </w:t>
      </w:r>
      <w:r w:rsidR="00D801DC">
        <w:t xml:space="preserve">unicast and </w:t>
      </w:r>
      <w:r>
        <w:t xml:space="preserve">groupcast, transmitting UE may request acknowledgement and retransmission for SLPP reliable delivery. </w:t>
      </w:r>
      <w:r w:rsidR="00D801DC">
        <w:t>For broadcast, transmitting UE may not request acknowledgement and retransmission.</w:t>
      </w:r>
    </w:p>
    <w:p w14:paraId="20FC0C10" w14:textId="77777777" w:rsidR="00000889" w:rsidRPr="00D801DC" w:rsidRDefault="00000889">
      <w:pPr>
        <w:tabs>
          <w:tab w:val="clear" w:pos="721"/>
          <w:tab w:val="left" w:pos="724"/>
          <w:tab w:val="left" w:pos="724"/>
          <w:tab w:val="left" w:pos="1622"/>
        </w:tabs>
      </w:pPr>
      <w:bookmarkStart w:id="62" w:name="_Hlk131691875"/>
    </w:p>
    <w:p w14:paraId="0067790A" w14:textId="682E3668"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762E76">
        <w:rPr>
          <w:rFonts w:eastAsia="Times New Roman"/>
          <w:b/>
          <w:color w:val="000000"/>
        </w:rPr>
        <w:t xml:space="preserve"> </w:t>
      </w:r>
      <w:r w:rsidR="00FC7A61">
        <w:rPr>
          <w:rFonts w:eastAsia="Times New Roman"/>
          <w:b/>
          <w:color w:val="000000"/>
        </w:rPr>
        <w:t>27</w:t>
      </w:r>
      <w:r>
        <w:rPr>
          <w:rFonts w:eastAsia="Times New Roman"/>
          <w:b/>
          <w:color w:val="000000"/>
        </w:rPr>
        <w:t>.</w:t>
      </w:r>
      <w:r>
        <w:rPr>
          <w:rFonts w:eastAsia="Times New Roman"/>
          <w:b/>
          <w:color w:val="000000"/>
        </w:rPr>
        <w:tab/>
        <w:t>SLPP reliable transport is supported at least for unicast and groupcast.</w:t>
      </w:r>
    </w:p>
    <w:p w14:paraId="1C9B2317" w14:textId="77777777" w:rsidR="00000889" w:rsidRDefault="00000889">
      <w:pPr>
        <w:tabs>
          <w:tab w:val="clear" w:pos="721"/>
          <w:tab w:val="left" w:pos="724"/>
          <w:tab w:val="left" w:pos="724"/>
          <w:tab w:val="left" w:pos="1622"/>
        </w:tabs>
      </w:pPr>
    </w:p>
    <w:bookmarkEnd w:id="62"/>
    <w:p w14:paraId="20CDCDBC" w14:textId="3F39FC5D" w:rsidR="00000889" w:rsidRDefault="00000000">
      <w:pPr>
        <w:tabs>
          <w:tab w:val="clear" w:pos="721"/>
          <w:tab w:val="left" w:pos="724"/>
          <w:tab w:val="left" w:pos="724"/>
          <w:tab w:val="left" w:pos="1622"/>
        </w:tabs>
      </w:pPr>
      <w:r>
        <w:t xml:space="preserve">An SLPP message with a certain S/N (sequence number) will be maintained for one of unicast, groupcast and broadcast. </w:t>
      </w:r>
      <w:r w:rsidR="00D801DC">
        <w:t>For</w:t>
      </w:r>
      <w:r>
        <w:t xml:space="preserve"> unicast, SLPP reliable transport can be operated on multiple unicast connections</w:t>
      </w:r>
      <w:r w:rsidR="00D801DC">
        <w:t xml:space="preserve"> between multiple UEs</w:t>
      </w:r>
      <w:r>
        <w:t xml:space="preserve">. </w:t>
      </w:r>
      <w:r w:rsidR="00D801DC">
        <w:t>For</w:t>
      </w:r>
      <w:r>
        <w:t xml:space="preserve"> groupcast, SLPP messages are transmitted to multiple receiving UEs via groupcast. Based on LPP acknowledgement and retransmission mechanism, the below picture shows an example of that SLPP message (re-)transmission via groupcast is failed from target UE to multiple anchor UEs.</w:t>
      </w:r>
    </w:p>
    <w:p w14:paraId="125A5EEB" w14:textId="77777777" w:rsidR="00000889" w:rsidRDefault="00000889">
      <w:pPr>
        <w:tabs>
          <w:tab w:val="clear" w:pos="721"/>
          <w:tab w:val="left" w:pos="724"/>
          <w:tab w:val="left" w:pos="724"/>
          <w:tab w:val="left" w:pos="1622"/>
        </w:tabs>
      </w:pPr>
    </w:p>
    <w:p w14:paraId="2FF82B00" w14:textId="4CF4D3EF" w:rsidR="00000889" w:rsidRDefault="00000000">
      <w:pPr>
        <w:tabs>
          <w:tab w:val="clear" w:pos="721"/>
          <w:tab w:val="left" w:pos="724"/>
          <w:tab w:val="left" w:pos="724"/>
          <w:tab w:val="left" w:pos="1622"/>
        </w:tabs>
        <w:jc w:val="center"/>
      </w:pPr>
      <w:r>
        <w:rPr>
          <w:noProof/>
        </w:rPr>
        <w:lastRenderedPageBreak/>
        <w:drawing>
          <wp:inline distT="114300" distB="114300" distL="114300" distR="114300" wp14:anchorId="2ECC9AF6" wp14:editId="77B38FDF">
            <wp:extent cx="4874456" cy="4621237"/>
            <wp:effectExtent l="0" t="0" r="2540" b="1905"/>
            <wp:docPr id="4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a:srcRect/>
                    <a:stretch>
                      <a:fillRect/>
                    </a:stretch>
                  </pic:blipFill>
                  <pic:spPr>
                    <a:xfrm>
                      <a:off x="0" y="0"/>
                      <a:ext cx="4888847" cy="4634880"/>
                    </a:xfrm>
                    <a:prstGeom prst="rect">
                      <a:avLst/>
                    </a:prstGeom>
                    <a:ln/>
                  </pic:spPr>
                </pic:pic>
              </a:graphicData>
            </a:graphic>
          </wp:inline>
        </w:drawing>
      </w:r>
    </w:p>
    <w:p w14:paraId="677356E8" w14:textId="615959B4" w:rsidR="00AF0453" w:rsidRPr="00AF0453" w:rsidRDefault="00AF0453" w:rsidP="00AF0453">
      <w:pPr>
        <w:tabs>
          <w:tab w:val="clear" w:pos="721"/>
          <w:tab w:val="left" w:pos="1622"/>
        </w:tabs>
        <w:spacing w:after="240"/>
        <w:jc w:val="center"/>
        <w:rPr>
          <w:rFonts w:ascii="Arial" w:hAnsi="Arial" w:cs="Arial"/>
          <w:b/>
        </w:rPr>
      </w:pPr>
      <w:r w:rsidRPr="00AF0453">
        <w:rPr>
          <w:rFonts w:ascii="Arial" w:eastAsia="Arial" w:hAnsi="Arial" w:cs="Arial"/>
          <w:b/>
        </w:rPr>
        <w:t xml:space="preserve">Figure 16: </w:t>
      </w:r>
      <w:r w:rsidRPr="00AF0453">
        <w:rPr>
          <w:rFonts w:ascii="Arial" w:hAnsi="Arial" w:cs="Arial"/>
          <w:b/>
        </w:rPr>
        <w:t xml:space="preserve">An example of SLPP </w:t>
      </w:r>
      <w:r>
        <w:rPr>
          <w:rFonts w:ascii="Arial" w:hAnsi="Arial" w:cs="Arial"/>
          <w:b/>
        </w:rPr>
        <w:t>groupcast transmission failure</w:t>
      </w:r>
    </w:p>
    <w:p w14:paraId="5E96595E" w14:textId="77777777" w:rsidR="00000889" w:rsidRDefault="00000889">
      <w:pPr>
        <w:tabs>
          <w:tab w:val="left" w:pos="1622"/>
        </w:tabs>
      </w:pPr>
    </w:p>
    <w:p w14:paraId="48EF5818" w14:textId="77777777" w:rsidR="00000889" w:rsidRDefault="00000000">
      <w:pPr>
        <w:numPr>
          <w:ilvl w:val="0"/>
          <w:numId w:val="14"/>
        </w:numPr>
        <w:tabs>
          <w:tab w:val="clear" w:pos="721"/>
          <w:tab w:val="left" w:pos="724"/>
          <w:tab w:val="left" w:pos="724"/>
          <w:tab w:val="left" w:pos="1622"/>
        </w:tabs>
      </w:pPr>
      <w:r>
        <w:t>Target UE transmits an SLPP message via groupcast to anchor UE 1/2/3, where SLPP message carry an acknowledgement request (</w:t>
      </w:r>
      <w:proofErr w:type="spellStart"/>
      <w:r>
        <w:t>ackRequested</w:t>
      </w:r>
      <w:proofErr w:type="spellEnd"/>
      <w:r>
        <w:t xml:space="preserve"> set to TRUE) and sequence number (S/N = N). </w:t>
      </w:r>
    </w:p>
    <w:p w14:paraId="21136E9B" w14:textId="77777777" w:rsidR="00000889" w:rsidRDefault="00000000">
      <w:pPr>
        <w:numPr>
          <w:ilvl w:val="0"/>
          <w:numId w:val="14"/>
        </w:numPr>
        <w:tabs>
          <w:tab w:val="clear" w:pos="721"/>
          <w:tab w:val="left" w:pos="724"/>
          <w:tab w:val="left" w:pos="724"/>
          <w:tab w:val="left" w:pos="1622"/>
        </w:tabs>
      </w:pPr>
      <w:r>
        <w:t xml:space="preserve">Anchor UEs return an SLPP message with an acknowledgement response upon reception of an SLPP message which includes acknowledgement request. </w:t>
      </w:r>
    </w:p>
    <w:p w14:paraId="0186FAA4" w14:textId="77777777" w:rsidR="00000889" w:rsidRDefault="00000000">
      <w:pPr>
        <w:numPr>
          <w:ilvl w:val="0"/>
          <w:numId w:val="14"/>
        </w:numPr>
        <w:tabs>
          <w:tab w:val="clear" w:pos="721"/>
          <w:tab w:val="left" w:pos="724"/>
          <w:tab w:val="left" w:pos="724"/>
          <w:tab w:val="left" w:pos="1622"/>
        </w:tabs>
      </w:pPr>
      <w:r>
        <w:t xml:space="preserve">Target UE resend an SLPP message via groupcast to anchor UE 1/2/3 due to unacknowledged from anchor UE 3. </w:t>
      </w:r>
    </w:p>
    <w:p w14:paraId="324A2040" w14:textId="77777777" w:rsidR="00000889" w:rsidRDefault="00000000">
      <w:pPr>
        <w:numPr>
          <w:ilvl w:val="0"/>
          <w:numId w:val="14"/>
        </w:numPr>
        <w:tabs>
          <w:tab w:val="clear" w:pos="721"/>
          <w:tab w:val="left" w:pos="724"/>
          <w:tab w:val="left" w:pos="724"/>
          <w:tab w:val="left" w:pos="1622"/>
        </w:tabs>
      </w:pPr>
      <w:r>
        <w:t xml:space="preserve">When an SLPP message is not acknowledged, it is resent by target UE following a timeout period up to three times. If still unacknowledged after that, target UE aborts all SLPP activity for the associated session. </w:t>
      </w:r>
    </w:p>
    <w:p w14:paraId="60C3F358" w14:textId="77777777" w:rsidR="00000889" w:rsidRDefault="00000889">
      <w:pPr>
        <w:tabs>
          <w:tab w:val="left" w:pos="1622"/>
        </w:tabs>
      </w:pPr>
    </w:p>
    <w:p w14:paraId="585B4FDF" w14:textId="77777777" w:rsidR="00000889" w:rsidRDefault="00000000">
      <w:pPr>
        <w:tabs>
          <w:tab w:val="left" w:pos="1622"/>
        </w:tabs>
      </w:pPr>
      <w:r>
        <w:t xml:space="preserve">As seen in the above example, LPP acknowledgement and retransmission mechanism is not proper to SLPP reliable transport system for groupcast. </w:t>
      </w:r>
    </w:p>
    <w:p w14:paraId="4213F886" w14:textId="77777777" w:rsidR="00000889" w:rsidRDefault="00000889">
      <w:pPr>
        <w:tabs>
          <w:tab w:val="left" w:pos="1622"/>
        </w:tabs>
        <w:rPr>
          <w:b/>
        </w:rPr>
      </w:pPr>
      <w:bookmarkStart w:id="63" w:name="_Hlk131691881"/>
    </w:p>
    <w:p w14:paraId="133216B5" w14:textId="20DF480E" w:rsidR="00000889" w:rsidRDefault="00000000">
      <w:pPr>
        <w:pBdr>
          <w:top w:val="nil"/>
          <w:left w:val="nil"/>
          <w:bottom w:val="nil"/>
          <w:right w:val="nil"/>
          <w:between w:val="nil"/>
        </w:pBdr>
        <w:tabs>
          <w:tab w:val="left" w:pos="1843"/>
        </w:tabs>
        <w:ind w:left="1832" w:hanging="1832"/>
        <w:rPr>
          <w:b/>
          <w:color w:val="000000"/>
        </w:rPr>
      </w:pPr>
      <w:r>
        <w:rPr>
          <w:rFonts w:eastAsia="Times New Roman"/>
          <w:b/>
          <w:color w:val="000000"/>
        </w:rPr>
        <w:t>Proposal</w:t>
      </w:r>
      <w:r w:rsidR="00762E76">
        <w:rPr>
          <w:rFonts w:eastAsia="Times New Roman"/>
          <w:b/>
          <w:color w:val="000000"/>
        </w:rPr>
        <w:t xml:space="preserve"> </w:t>
      </w:r>
      <w:r w:rsidR="00FC7A61">
        <w:rPr>
          <w:rFonts w:eastAsia="Times New Roman"/>
          <w:b/>
          <w:color w:val="000000"/>
        </w:rPr>
        <w:t>28</w:t>
      </w:r>
      <w:r>
        <w:rPr>
          <w:rFonts w:eastAsia="Times New Roman"/>
          <w:b/>
          <w:color w:val="000000"/>
        </w:rPr>
        <w:t>.</w:t>
      </w:r>
      <w:r>
        <w:rPr>
          <w:rFonts w:eastAsia="Times New Roman"/>
          <w:b/>
          <w:color w:val="000000"/>
        </w:rPr>
        <w:tab/>
        <w:t>RAN2 to discuss mechanism for SLPP reliable transport via groupcast.</w:t>
      </w:r>
    </w:p>
    <w:p w14:paraId="2A05D86E" w14:textId="14021715" w:rsidR="00000889" w:rsidRDefault="00000889">
      <w:pPr>
        <w:tabs>
          <w:tab w:val="left" w:pos="1622"/>
        </w:tabs>
        <w:rPr>
          <w:rFonts w:ascii="Arial" w:hAnsi="Arial" w:cs="Arial"/>
        </w:rPr>
      </w:pPr>
      <w:bookmarkStart w:id="64" w:name="_heading=h.3iflea96jf92" w:colFirst="0" w:colLast="0"/>
      <w:bookmarkEnd w:id="64"/>
    </w:p>
    <w:bookmarkEnd w:id="63"/>
    <w:p w14:paraId="37B852AA" w14:textId="4B744A61" w:rsidR="00AF0453" w:rsidRPr="00E7193A" w:rsidRDefault="000C72EC" w:rsidP="00583EC3">
      <w:pPr>
        <w:pStyle w:val="Heading3"/>
      </w:pPr>
      <w:r>
        <w:t>2.8.3</w:t>
      </w:r>
      <w:r w:rsidR="00583EC3">
        <w:tab/>
      </w:r>
      <w:r w:rsidR="00AF0453">
        <w:rPr>
          <w:rFonts w:hint="eastAsia"/>
        </w:rPr>
        <w:t>Q</w:t>
      </w:r>
      <w:r w:rsidR="00AF0453">
        <w:t xml:space="preserve">oS </w:t>
      </w:r>
      <w:r w:rsidR="00864EE6">
        <w:t>structure</w:t>
      </w:r>
    </w:p>
    <w:p w14:paraId="3548217E" w14:textId="77777777" w:rsidR="00AF0453" w:rsidRDefault="00AF0453" w:rsidP="00AF0453">
      <w:r>
        <w:t xml:space="preserve">Sidelink positioning QoS class/parameters may be provided by LCS and managed by LMF or server UE, depending on operation and coverage scenarios. </w:t>
      </w:r>
    </w:p>
    <w:p w14:paraId="2B39C188" w14:textId="77777777" w:rsidR="00AF0453" w:rsidRPr="004444FA" w:rsidRDefault="00AF0453" w:rsidP="00AF0453"/>
    <w:p w14:paraId="7450A221" w14:textId="6304090B" w:rsidR="00AF0453" w:rsidRDefault="00AF0453" w:rsidP="00AF0453">
      <w:r>
        <w:t>According to TS 23.273, there are three LCS QoS Classes: Assured Class (most stringent requirement), Best Effort Class (least stringent requirement) and Multiple QoS Class. Multiple QoS Class enables multi-level QoS classes of the most stringent (</w:t>
      </w:r>
      <w:proofErr w:type="gramStart"/>
      <w:r>
        <w:t>i.e.</w:t>
      </w:r>
      <w:proofErr w:type="gramEnd"/>
      <w:r>
        <w:t xml:space="preserve"> Assured Class as primary level), less stringent (i.e. as intermediate) and the least stringent (i.e. Best Effort Class as minimum QoS level). </w:t>
      </w:r>
    </w:p>
    <w:tbl>
      <w:tblPr>
        <w:tblStyle w:val="affffffffff7"/>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AF0453" w14:paraId="7B746941" w14:textId="77777777" w:rsidTr="007856B0">
        <w:tc>
          <w:tcPr>
            <w:tcW w:w="10204" w:type="dxa"/>
            <w:shd w:val="clear" w:color="auto" w:fill="auto"/>
            <w:tcMar>
              <w:top w:w="100" w:type="dxa"/>
              <w:left w:w="100" w:type="dxa"/>
              <w:bottom w:w="100" w:type="dxa"/>
              <w:right w:w="100" w:type="dxa"/>
            </w:tcMar>
          </w:tcPr>
          <w:p w14:paraId="5468C6CB" w14:textId="77777777" w:rsidR="00AF0453" w:rsidRDefault="00AF0453" w:rsidP="007856B0">
            <w:r>
              <w:t xml:space="preserve">LCS Quality of Service is used to </w:t>
            </w:r>
            <w:proofErr w:type="spellStart"/>
            <w:r>
              <w:t>characterise</w:t>
            </w:r>
            <w:proofErr w:type="spellEnd"/>
            <w:r>
              <w:t xml:space="preserve"> the location request. It can either be determined by the operator or determined based on the negotiation with the LCS client or the AF. It is optional for LCS client or the AF to provide the LCS Quality of Service in the location request.</w:t>
            </w:r>
          </w:p>
          <w:p w14:paraId="529F4EDC" w14:textId="77777777" w:rsidR="00AF0453" w:rsidRDefault="00AF0453" w:rsidP="007856B0">
            <w:r>
              <w:t xml:space="preserve">LCS Quality of Service information is </w:t>
            </w:r>
            <w:proofErr w:type="spellStart"/>
            <w:r>
              <w:t>characterised</w:t>
            </w:r>
            <w:proofErr w:type="spellEnd"/>
            <w:r>
              <w:t xml:space="preserve"> by 3 key attributes:</w:t>
            </w:r>
          </w:p>
          <w:p w14:paraId="44A12417" w14:textId="77777777" w:rsidR="00AF0453" w:rsidRDefault="00AF0453" w:rsidP="007856B0">
            <w:pPr>
              <w:ind w:left="568" w:hanging="284"/>
            </w:pPr>
            <w:r>
              <w:t>-</w:t>
            </w:r>
            <w:r>
              <w:tab/>
              <w:t>LCS QoS Class as defined below.</w:t>
            </w:r>
          </w:p>
          <w:p w14:paraId="74F25BD9" w14:textId="77777777" w:rsidR="00AF0453" w:rsidRDefault="00AF0453" w:rsidP="007856B0">
            <w:pPr>
              <w:ind w:left="568" w:hanging="284"/>
            </w:pPr>
            <w:r>
              <w:lastRenderedPageBreak/>
              <w:t>-</w:t>
            </w:r>
            <w:r>
              <w:tab/>
              <w:t xml:space="preserve">Accuracy: </w:t>
            </w:r>
            <w:proofErr w:type="gramStart"/>
            <w:r>
              <w:t>i.e.</w:t>
            </w:r>
            <w:proofErr w:type="gramEnd"/>
            <w:r>
              <w:t xml:space="preserve"> Horizontal Accuracy (see clause 4.3.1 of TS 22.071 [2]) and Vertical Accuracy (see clause 4.3.2 of TS 22.071 [2].</w:t>
            </w:r>
          </w:p>
          <w:p w14:paraId="10BA7757" w14:textId="77777777" w:rsidR="00AF0453" w:rsidRDefault="00AF0453" w:rsidP="007856B0">
            <w:pPr>
              <w:ind w:left="568" w:hanging="284"/>
            </w:pPr>
            <w:r>
              <w:t>-</w:t>
            </w:r>
            <w:r>
              <w:tab/>
              <w:t>Response Time (</w:t>
            </w:r>
            <w:proofErr w:type="gramStart"/>
            <w:r>
              <w:t>e.g.</w:t>
            </w:r>
            <w:proofErr w:type="gramEnd"/>
            <w:r>
              <w:t xml:space="preserve"> no delay, low delay or delay tolerant as described in clause 4.3.3 of TS 22.071 [2]).</w:t>
            </w:r>
          </w:p>
          <w:p w14:paraId="5C810079" w14:textId="77777777" w:rsidR="00AF0453" w:rsidRDefault="00AF0453" w:rsidP="007856B0">
            <w:pPr>
              <w:keepLines/>
              <w:ind w:left="1135" w:hanging="851"/>
            </w:pPr>
            <w:r>
              <w:t>NOTE 1:</w:t>
            </w:r>
            <w:r>
              <w:tab/>
              <w:t>One or two QoS values for Horizontal Accuracy, Vertical Accuracy can be provided in the location request in addition to a preferred accuracy when LCS QoS Class is set to Multiple QoS Class.</w:t>
            </w:r>
          </w:p>
          <w:p w14:paraId="5BFC00D1" w14:textId="77777777" w:rsidR="00AF0453" w:rsidRDefault="00AF0453" w:rsidP="007856B0">
            <w:r>
              <w:t xml:space="preserve">The LCS QoS Class defines the degree of adherence by the Location Service to another </w:t>
            </w:r>
            <w:proofErr w:type="gramStart"/>
            <w:r>
              <w:t>quality of service</w:t>
            </w:r>
            <w:proofErr w:type="gramEnd"/>
            <w:r>
              <w:t xml:space="preserve"> parameter (Accuracy), if requested. The 5G system shall attempt to satisfy the other quality of service parameter regardless of the use of QoS Class. There are 3 LCS QoS Classes:</w:t>
            </w:r>
          </w:p>
          <w:p w14:paraId="6DB82A1D" w14:textId="77777777" w:rsidR="00AF0453" w:rsidRDefault="00AF0453" w:rsidP="007856B0">
            <w:pPr>
              <w:ind w:left="568" w:hanging="284"/>
            </w:pPr>
            <w:r>
              <w:t>-</w:t>
            </w:r>
            <w:r>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4D3492B8" w14:textId="77777777" w:rsidR="00AF0453" w:rsidRDefault="00AF0453" w:rsidP="007856B0">
            <w:pPr>
              <w:ind w:left="568" w:hanging="284"/>
            </w:pPr>
            <w:r>
              <w:t>-</w:t>
            </w:r>
            <w:r>
              <w:tab/>
              <w:t>Multiple QoS Class: This class defines intermediate stringent requirements on the QoS achieved for a location request. If the obtained location estimate does not fulfil the most stringent (</w:t>
            </w:r>
            <w:proofErr w:type="gramStart"/>
            <w:r>
              <w:t>i.e.</w:t>
            </w:r>
            <w:proofErr w:type="gramEnd"/>
            <w:r>
              <w:t xml:space="preserve"> primary) other QoS requirements affected by the degree of adherence of the QoS class, then another location estimation may be triggered at LMF attempting less stringent other QoS requirements. The process may be iterated until the least stringent (</w:t>
            </w:r>
            <w:proofErr w:type="gramStart"/>
            <w:r>
              <w:t>i.e.</w:t>
            </w:r>
            <w:proofErr w:type="gramEnd"/>
            <w:r>
              <w:t xml:space="preserve"> minimum) other QoS requirements are attempted. If the least stringent other QoS requirements cannot be fulfilled by a location estimate, then the location estimate shall be discarded, and an appropriate error cause shall be sent.</w:t>
            </w:r>
          </w:p>
          <w:p w14:paraId="74ED842B" w14:textId="77777777" w:rsidR="00AF0453" w:rsidRDefault="00AF0453" w:rsidP="007856B0">
            <w:pPr>
              <w:keepLines/>
              <w:ind w:left="1135" w:hanging="851"/>
            </w:pPr>
            <w:r>
              <w:t>NOTE 2:</w:t>
            </w:r>
            <w:r>
              <w:tab/>
              <w:t>An AF may provide a location request with Multiple QoS Class via NEF. For an LCS client to provide a location request with Multiple QoS Class an Le interface implementation supporting Multiple QoS Class may be required.</w:t>
            </w:r>
          </w:p>
          <w:p w14:paraId="56F451F7" w14:textId="77777777" w:rsidR="00AF0453" w:rsidRDefault="00AF0453" w:rsidP="007856B0">
            <w:pPr>
              <w:keepLines/>
              <w:ind w:left="1135" w:hanging="851"/>
            </w:pPr>
            <w:r>
              <w:t>NOTE 3:</w:t>
            </w:r>
            <w:r>
              <w:tab/>
              <w:t>Multiple QoS Class can only be applied for Deferred 5GC-MT-LR Procedure in this release of the specification.</w:t>
            </w:r>
          </w:p>
          <w:p w14:paraId="75F963BE" w14:textId="77777777" w:rsidR="00AF0453" w:rsidRDefault="00AF0453" w:rsidP="007856B0">
            <w:pPr>
              <w:ind w:left="568" w:hanging="284"/>
            </w:pPr>
            <w:r>
              <w:t>-</w:t>
            </w:r>
            <w:r>
              <w:tab/>
              <w:t>Assured Class: This class defines the most stringent requirement on the accuracy achieved for a location request. If a location estimate obtained does not fulfil the other QoS requirements, then it shall be discarded, and an appropriate error cause shall be sent.</w:t>
            </w:r>
          </w:p>
        </w:tc>
      </w:tr>
    </w:tbl>
    <w:p w14:paraId="3BF6DEEB" w14:textId="77777777" w:rsidR="00AF0453" w:rsidRDefault="00AF0453" w:rsidP="00AF0453"/>
    <w:p w14:paraId="08D2C467" w14:textId="602213F2" w:rsidR="00AF0453" w:rsidRDefault="00AF0453" w:rsidP="00AF0453">
      <w:pPr>
        <w:pBdr>
          <w:top w:val="nil"/>
          <w:left w:val="nil"/>
          <w:bottom w:val="nil"/>
          <w:right w:val="nil"/>
          <w:between w:val="nil"/>
        </w:pBdr>
        <w:tabs>
          <w:tab w:val="left" w:pos="1843"/>
        </w:tabs>
        <w:ind w:left="1832" w:hanging="1832"/>
        <w:rPr>
          <w:b/>
          <w:color w:val="000000"/>
        </w:rPr>
      </w:pPr>
      <w:r>
        <w:rPr>
          <w:b/>
          <w:color w:val="000000"/>
        </w:rPr>
        <w:t>Observation</w:t>
      </w:r>
      <w:r w:rsidR="006F65A9">
        <w:rPr>
          <w:b/>
          <w:color w:val="000000"/>
        </w:rPr>
        <w:t xml:space="preserve"> 8</w:t>
      </w:r>
      <w:r>
        <w:rPr>
          <w:b/>
          <w:color w:val="000000"/>
        </w:rPr>
        <w:t>.</w:t>
      </w:r>
      <w:r>
        <w:rPr>
          <w:b/>
          <w:color w:val="000000"/>
        </w:rPr>
        <w:tab/>
        <w:t>Multi-level QoS classes are supported in LCS.</w:t>
      </w:r>
    </w:p>
    <w:p w14:paraId="18C54D88" w14:textId="77777777" w:rsidR="00AF0453" w:rsidRDefault="00AF0453" w:rsidP="00AF0453"/>
    <w:p w14:paraId="643C1107" w14:textId="77777777" w:rsidR="00AF0453" w:rsidRDefault="00AF0453" w:rsidP="00AF0453">
      <w:r>
        <w:t>According to TS 37.355, LPP QoS parameters (</w:t>
      </w:r>
      <w:proofErr w:type="gramStart"/>
      <w:r>
        <w:t>e.g.</w:t>
      </w:r>
      <w:proofErr w:type="gramEnd"/>
      <w:r>
        <w:t xml:space="preserve"> desired accuracy, response time, </w:t>
      </w:r>
      <w:proofErr w:type="spellStart"/>
      <w:r>
        <w:t>etc</w:t>
      </w:r>
      <w:proofErr w:type="spellEnd"/>
      <w:r>
        <w:t xml:space="preserve">, per TS 29.171, TS 23.273) for this transaction are configured in common IE (i.e. </w:t>
      </w:r>
      <w:proofErr w:type="spellStart"/>
      <w:r>
        <w:rPr>
          <w:i/>
        </w:rPr>
        <w:t>CommonIEsRequestLocationInformation</w:t>
      </w:r>
      <w:proofErr w:type="spellEnd"/>
      <w:r>
        <w:t xml:space="preserve">) of </w:t>
      </w:r>
      <w:proofErr w:type="spellStart"/>
      <w:r>
        <w:rPr>
          <w:i/>
        </w:rPr>
        <w:t>RequestLocationInformation</w:t>
      </w:r>
      <w:proofErr w:type="spellEnd"/>
      <w:r>
        <w:t xml:space="preserve"> message by LMF. </w:t>
      </w:r>
    </w:p>
    <w:p w14:paraId="6F662357" w14:textId="77777777" w:rsidR="00AF0453" w:rsidRDefault="00AF0453" w:rsidP="00AF0453"/>
    <w:p w14:paraId="3C66ACBA" w14:textId="77777777" w:rsidR="00AF0453" w:rsidRDefault="00AF0453" w:rsidP="00AF0453">
      <w:r>
        <w:t>Due to that LPP QoS parameters are configured in common IE (</w:t>
      </w:r>
      <w:proofErr w:type="gramStart"/>
      <w:r>
        <w:t>i.e.</w:t>
      </w:r>
      <w:proofErr w:type="gramEnd"/>
      <w:r>
        <w:t xml:space="preserve"> </w:t>
      </w:r>
      <w:proofErr w:type="spellStart"/>
      <w:r>
        <w:rPr>
          <w:i/>
        </w:rPr>
        <w:t>CommonIEsRequestLocationInformation</w:t>
      </w:r>
      <w:proofErr w:type="spellEnd"/>
      <w:r>
        <w:t xml:space="preserve">) of </w:t>
      </w:r>
      <w:proofErr w:type="spellStart"/>
      <w:r>
        <w:rPr>
          <w:i/>
        </w:rPr>
        <w:t>RequestLocationInformation</w:t>
      </w:r>
      <w:proofErr w:type="spellEnd"/>
      <w:r>
        <w:rPr>
          <w:i/>
        </w:rPr>
        <w:t xml:space="preserve"> </w:t>
      </w:r>
      <w:r>
        <w:t xml:space="preserve">message by LMF, the existing LPP QoS structure only has a single QoS class, which is to be applied to all configured positioning methods. Thus, a single </w:t>
      </w:r>
      <w:proofErr w:type="spellStart"/>
      <w:r>
        <w:rPr>
          <w:i/>
        </w:rPr>
        <w:t>RequestLocationInformation</w:t>
      </w:r>
      <w:proofErr w:type="spellEnd"/>
      <w:r>
        <w:t xml:space="preserve"> transaction supports only a single QoS class e.g., </w:t>
      </w:r>
      <w:proofErr w:type="gramStart"/>
      <w:r>
        <w:t>Best</w:t>
      </w:r>
      <w:proofErr w:type="gramEnd"/>
      <w:r>
        <w:t xml:space="preserve"> effort QoS or Assured Class in LCS QoS Class. Unfortunately, Multiple QoS Class in LCS is not supported by the existing LPP QoS structure. </w:t>
      </w:r>
    </w:p>
    <w:p w14:paraId="49FD399B" w14:textId="77777777" w:rsidR="00AF0453" w:rsidRDefault="00AF0453" w:rsidP="00AF0453"/>
    <w:p w14:paraId="1297C794" w14:textId="16D4E941" w:rsidR="00AF0453" w:rsidRDefault="00AF0453" w:rsidP="00AF0453">
      <w:pPr>
        <w:pBdr>
          <w:top w:val="nil"/>
          <w:left w:val="nil"/>
          <w:bottom w:val="nil"/>
          <w:right w:val="nil"/>
          <w:between w:val="nil"/>
        </w:pBdr>
        <w:tabs>
          <w:tab w:val="left" w:pos="1843"/>
        </w:tabs>
        <w:ind w:left="1832" w:hanging="1832"/>
        <w:rPr>
          <w:b/>
          <w:color w:val="000000"/>
        </w:rPr>
      </w:pPr>
      <w:r>
        <w:rPr>
          <w:b/>
          <w:color w:val="000000"/>
        </w:rPr>
        <w:t>Observation</w:t>
      </w:r>
      <w:r w:rsidR="006F65A9">
        <w:rPr>
          <w:b/>
          <w:color w:val="000000"/>
        </w:rPr>
        <w:t xml:space="preserve"> 9</w:t>
      </w:r>
      <w:r>
        <w:rPr>
          <w:b/>
          <w:color w:val="000000"/>
        </w:rPr>
        <w:t>.</w:t>
      </w:r>
      <w:r>
        <w:rPr>
          <w:b/>
          <w:color w:val="000000"/>
        </w:rPr>
        <w:tab/>
        <w:t>Single-class QoS structure is supported in LPP.</w:t>
      </w:r>
    </w:p>
    <w:p w14:paraId="63D02B31" w14:textId="77777777" w:rsidR="00AF0453" w:rsidRDefault="00AF0453" w:rsidP="00AF0453"/>
    <w:p w14:paraId="1CBC25FA" w14:textId="0E02891B" w:rsidR="00AF0453" w:rsidRDefault="00E32BA6" w:rsidP="00AF0453">
      <w:r>
        <w:t>In this chapter, w</w:t>
      </w:r>
      <w:r w:rsidR="00AF0453">
        <w:t xml:space="preserve">e discuss </w:t>
      </w:r>
      <w:r w:rsidR="00864EE6">
        <w:t xml:space="preserve">two </w:t>
      </w:r>
      <w:r w:rsidR="00AF0453">
        <w:t>SLPP QoS management</w:t>
      </w:r>
      <w:r w:rsidR="00864EE6">
        <w:t xml:space="preserve"> </w:t>
      </w:r>
      <w:r w:rsidR="00864EE6" w:rsidRPr="004B4E4A">
        <w:t>mechanisms:</w:t>
      </w:r>
      <w:r w:rsidR="0081634F">
        <w:t xml:space="preserve"> </w:t>
      </w:r>
      <w:r w:rsidR="00AF0453">
        <w:t>(1) SLPP QoS management with single-class QoS structure</w:t>
      </w:r>
      <w:r w:rsidR="0081634F">
        <w:t xml:space="preserve"> and </w:t>
      </w:r>
      <w:r w:rsidR="00AF0453">
        <w:t>(2) SLPP QoS management with multi-class QoS structure.</w:t>
      </w:r>
    </w:p>
    <w:p w14:paraId="79099825" w14:textId="689FCC38" w:rsidR="00AF0453" w:rsidRDefault="00AF0453" w:rsidP="00AF0453"/>
    <w:p w14:paraId="556A7C93" w14:textId="573AEA97" w:rsidR="006F65A9" w:rsidRPr="006F65A9" w:rsidRDefault="006F65A9" w:rsidP="00AF0453">
      <w:pPr>
        <w:rPr>
          <w:b/>
          <w:bCs/>
          <w:u w:val="single"/>
        </w:rPr>
      </w:pPr>
      <w:r w:rsidRPr="006F65A9">
        <w:rPr>
          <w:b/>
          <w:bCs/>
          <w:u w:val="single"/>
        </w:rPr>
        <w:t>SLPP QoS management with single-class QoS structure:</w:t>
      </w:r>
    </w:p>
    <w:p w14:paraId="382D3823" w14:textId="77777777" w:rsidR="00AF0453" w:rsidRDefault="00AF0453" w:rsidP="00AF0453"/>
    <w:p w14:paraId="39CF7B92" w14:textId="77777777" w:rsidR="00AF0453" w:rsidRDefault="00AF0453" w:rsidP="00AF0453">
      <w:pPr>
        <w:jc w:val="center"/>
      </w:pPr>
      <w:r>
        <w:rPr>
          <w:noProof/>
        </w:rPr>
        <w:lastRenderedPageBreak/>
        <w:drawing>
          <wp:inline distT="114300" distB="114300" distL="114300" distR="114300" wp14:anchorId="06A298E9" wp14:editId="26D0E5C8">
            <wp:extent cx="3705698" cy="3463834"/>
            <wp:effectExtent l="0" t="0" r="0" b="0"/>
            <wp:docPr id="5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6"/>
                    <a:srcRect/>
                    <a:stretch>
                      <a:fillRect/>
                    </a:stretch>
                  </pic:blipFill>
                  <pic:spPr>
                    <a:xfrm>
                      <a:off x="0" y="0"/>
                      <a:ext cx="3705698" cy="3463834"/>
                    </a:xfrm>
                    <a:prstGeom prst="rect">
                      <a:avLst/>
                    </a:prstGeom>
                    <a:ln/>
                  </pic:spPr>
                </pic:pic>
              </a:graphicData>
            </a:graphic>
          </wp:inline>
        </w:drawing>
      </w:r>
    </w:p>
    <w:p w14:paraId="67C464A2" w14:textId="7D4267A5" w:rsidR="00AF0453" w:rsidRPr="00AF0453" w:rsidRDefault="00AF0453" w:rsidP="00AF0453">
      <w:pPr>
        <w:jc w:val="center"/>
        <w:rPr>
          <w:rFonts w:ascii="Arial" w:hAnsi="Arial" w:cs="Arial"/>
        </w:rPr>
      </w:pPr>
      <w:r w:rsidRPr="00AF0453">
        <w:rPr>
          <w:rFonts w:ascii="Arial" w:hAnsi="Arial" w:cs="Arial"/>
          <w:b/>
        </w:rPr>
        <w:t>Figure 17. An example of SLPP QoS management with single-class QoS structure</w:t>
      </w:r>
    </w:p>
    <w:p w14:paraId="74557776" w14:textId="77777777" w:rsidR="00AF0453" w:rsidRDefault="00AF0453" w:rsidP="00AF0453"/>
    <w:p w14:paraId="0DD4D731" w14:textId="77777777" w:rsidR="00AF0453" w:rsidRDefault="00AF0453" w:rsidP="00AF0453">
      <w:pPr>
        <w:spacing w:line="360" w:lineRule="auto"/>
        <w:ind w:left="1440" w:hanging="720"/>
      </w:pPr>
      <w:r>
        <w:t>1a.</w:t>
      </w:r>
      <w:r>
        <w:tab/>
        <w:t>Either LMF or Server UE sends LPP/SLPP Request Location Information message with Assured Class QoS to Target UE</w:t>
      </w:r>
    </w:p>
    <w:p w14:paraId="395026E0" w14:textId="77777777" w:rsidR="00AF0453" w:rsidRDefault="00AF0453" w:rsidP="00AF0453">
      <w:pPr>
        <w:numPr>
          <w:ilvl w:val="0"/>
          <w:numId w:val="6"/>
        </w:numPr>
        <w:spacing w:line="360" w:lineRule="auto"/>
      </w:pPr>
      <w:r>
        <w:t xml:space="preserve">Target UE performs sidelink positioning for Assured Class QoS </w:t>
      </w:r>
    </w:p>
    <w:p w14:paraId="52F0426E" w14:textId="77777777" w:rsidR="00AF0453" w:rsidRDefault="00AF0453" w:rsidP="00AF0453">
      <w:pPr>
        <w:spacing w:line="360" w:lineRule="auto"/>
        <w:ind w:left="1440" w:hanging="720"/>
      </w:pPr>
      <w:r>
        <w:t>1b.</w:t>
      </w:r>
      <w:r>
        <w:tab/>
        <w:t xml:space="preserve">Target UE sends LPP/SLPP Provide Location Information </w:t>
      </w:r>
      <w:proofErr w:type="gramStart"/>
      <w:r>
        <w:t>message</w:t>
      </w:r>
      <w:proofErr w:type="gramEnd"/>
      <w:r>
        <w:t xml:space="preserve"> </w:t>
      </w:r>
    </w:p>
    <w:p w14:paraId="663154BE" w14:textId="77777777" w:rsidR="00AF0453" w:rsidRDefault="00AF0453" w:rsidP="00AF0453">
      <w:pPr>
        <w:spacing w:line="360" w:lineRule="auto"/>
        <w:ind w:left="1440"/>
      </w:pPr>
      <w:r>
        <w:t xml:space="preserve">If Assured Class QoS is failed: </w:t>
      </w:r>
    </w:p>
    <w:p w14:paraId="0D8CF49D" w14:textId="77777777" w:rsidR="00AF0453" w:rsidRDefault="00AF0453" w:rsidP="00AF0453">
      <w:pPr>
        <w:spacing w:line="360" w:lineRule="auto"/>
        <w:ind w:left="1440" w:hanging="720"/>
      </w:pPr>
      <w:r>
        <w:t>2a.</w:t>
      </w:r>
      <w:r>
        <w:tab/>
        <w:t>Either LMF or Server UE sends LPP/SLPP Request Location Information message with Less stringent QoS to Target UE</w:t>
      </w:r>
    </w:p>
    <w:p w14:paraId="7390DA9D" w14:textId="77777777" w:rsidR="00AF0453" w:rsidRDefault="00AF0453" w:rsidP="00AF0453">
      <w:pPr>
        <w:numPr>
          <w:ilvl w:val="0"/>
          <w:numId w:val="6"/>
        </w:numPr>
        <w:spacing w:line="360" w:lineRule="auto"/>
      </w:pPr>
      <w:r>
        <w:t xml:space="preserve">Target UE performs sidelink positioning for Less stringent </w:t>
      </w:r>
      <w:proofErr w:type="gramStart"/>
      <w:r>
        <w:t>QoS</w:t>
      </w:r>
      <w:proofErr w:type="gramEnd"/>
      <w:r>
        <w:t xml:space="preserve"> </w:t>
      </w:r>
    </w:p>
    <w:p w14:paraId="171F9FFD" w14:textId="77777777" w:rsidR="00AF0453" w:rsidRDefault="00AF0453" w:rsidP="00AF0453">
      <w:pPr>
        <w:spacing w:line="360" w:lineRule="auto"/>
        <w:ind w:left="1440" w:hanging="720"/>
      </w:pPr>
      <w:r>
        <w:t>2b.</w:t>
      </w:r>
      <w:r>
        <w:tab/>
        <w:t xml:space="preserve">Target UE sends LPP/SLPP Provide Location Information </w:t>
      </w:r>
      <w:proofErr w:type="gramStart"/>
      <w:r>
        <w:t>message</w:t>
      </w:r>
      <w:proofErr w:type="gramEnd"/>
    </w:p>
    <w:p w14:paraId="33497691" w14:textId="77777777" w:rsidR="00AF0453" w:rsidRDefault="00AF0453" w:rsidP="00AF0453">
      <w:pPr>
        <w:spacing w:line="360" w:lineRule="auto"/>
        <w:ind w:left="1440"/>
      </w:pPr>
      <w:r>
        <w:t xml:space="preserve">If Less stringent QoS is failed: </w:t>
      </w:r>
    </w:p>
    <w:p w14:paraId="2456615C" w14:textId="77777777" w:rsidR="00AF0453" w:rsidRDefault="00AF0453" w:rsidP="00AF0453">
      <w:pPr>
        <w:spacing w:line="360" w:lineRule="auto"/>
        <w:ind w:left="1440" w:hanging="720"/>
      </w:pPr>
      <w:r>
        <w:t>3a.</w:t>
      </w:r>
      <w:r>
        <w:tab/>
        <w:t>Either LMF or Server UE sends LPP/SLPP Request Location Information message with Best Effort Class QoS to Target UE</w:t>
      </w:r>
    </w:p>
    <w:p w14:paraId="20E1C13E" w14:textId="77777777" w:rsidR="00AF0453" w:rsidRDefault="00AF0453" w:rsidP="00AF0453">
      <w:pPr>
        <w:numPr>
          <w:ilvl w:val="0"/>
          <w:numId w:val="6"/>
        </w:numPr>
        <w:spacing w:line="360" w:lineRule="auto"/>
      </w:pPr>
      <w:r>
        <w:t xml:space="preserve">Target UE performs sidelink positioning for Best Effort Class QoS </w:t>
      </w:r>
    </w:p>
    <w:p w14:paraId="0FBF318E" w14:textId="77777777" w:rsidR="00AF0453" w:rsidRDefault="00AF0453" w:rsidP="00AF0453">
      <w:pPr>
        <w:spacing w:line="360" w:lineRule="auto"/>
        <w:ind w:left="1440" w:hanging="720"/>
      </w:pPr>
      <w:r>
        <w:t>3b.</w:t>
      </w:r>
      <w:r>
        <w:tab/>
        <w:t xml:space="preserve">Target UE sends LPP/SLPP Provide Location Information </w:t>
      </w:r>
      <w:proofErr w:type="gramStart"/>
      <w:r>
        <w:t>message</w:t>
      </w:r>
      <w:proofErr w:type="gramEnd"/>
      <w:r>
        <w:t xml:space="preserve"> </w:t>
      </w:r>
    </w:p>
    <w:p w14:paraId="34DCD9BF" w14:textId="77777777" w:rsidR="00AF0453" w:rsidRDefault="00AF0453" w:rsidP="00AF0453"/>
    <w:p w14:paraId="179A40F7" w14:textId="77777777" w:rsidR="00AF0453" w:rsidRDefault="00AF0453" w:rsidP="00AF0453">
      <w:r>
        <w:t xml:space="preserve">At step 2a and 3a, either LMF or Server UE may send </w:t>
      </w:r>
      <w:proofErr w:type="spellStart"/>
      <w:r>
        <w:rPr>
          <w:i/>
        </w:rPr>
        <w:t>RequestLocationInformation</w:t>
      </w:r>
      <w:proofErr w:type="spellEnd"/>
      <w:r>
        <w:t xml:space="preserve"> message with new QoS class to Target UE. If a previous request is failed, that is, positioning results do not meet QoS requirements in an ongoing transaction, new QoS parameters may be configured by sending </w:t>
      </w:r>
      <w:proofErr w:type="spellStart"/>
      <w:r>
        <w:rPr>
          <w:i/>
        </w:rPr>
        <w:t>RequestLocationInformation</w:t>
      </w:r>
      <w:proofErr w:type="spellEnd"/>
      <w:r>
        <w:t xml:space="preserve"> message in a new transaction. It is easily observed that legacy single-level QoS structure will lead to signaling overhead and increase latency for changing of QoS level. </w:t>
      </w:r>
    </w:p>
    <w:p w14:paraId="13BB0FA3" w14:textId="77777777" w:rsidR="00AF0453" w:rsidRDefault="00AF0453" w:rsidP="00AF0453"/>
    <w:p w14:paraId="0A5393C5" w14:textId="6BFD5D9E" w:rsidR="00AF0453" w:rsidRDefault="00AF0453" w:rsidP="00AF0453">
      <w:pPr>
        <w:pBdr>
          <w:top w:val="nil"/>
          <w:left w:val="nil"/>
          <w:bottom w:val="nil"/>
          <w:right w:val="nil"/>
          <w:between w:val="nil"/>
        </w:pBdr>
        <w:tabs>
          <w:tab w:val="left" w:pos="1843"/>
        </w:tabs>
        <w:ind w:left="1832" w:hanging="1832"/>
        <w:rPr>
          <w:b/>
          <w:color w:val="000000"/>
        </w:rPr>
      </w:pPr>
      <w:r>
        <w:rPr>
          <w:b/>
          <w:color w:val="000000"/>
        </w:rPr>
        <w:t>Observation</w:t>
      </w:r>
      <w:r w:rsidR="006F65A9">
        <w:rPr>
          <w:b/>
          <w:color w:val="000000"/>
        </w:rPr>
        <w:t xml:space="preserve"> 10</w:t>
      </w:r>
      <w:r>
        <w:rPr>
          <w:b/>
          <w:color w:val="000000"/>
        </w:rPr>
        <w:t>.</w:t>
      </w:r>
      <w:r>
        <w:rPr>
          <w:b/>
          <w:color w:val="000000"/>
        </w:rPr>
        <w:tab/>
        <w:t>SLPP QoS management with single-class QoS structure needs time for a new transaction attempt.</w:t>
      </w:r>
    </w:p>
    <w:p w14:paraId="43589ED8" w14:textId="1557EC93" w:rsidR="00AF0453" w:rsidRDefault="00AF0453" w:rsidP="00AF0453"/>
    <w:p w14:paraId="39D299BD" w14:textId="72B66353" w:rsidR="00AF0453" w:rsidRPr="006F65A9" w:rsidRDefault="006F65A9" w:rsidP="00AF0453">
      <w:pPr>
        <w:rPr>
          <w:b/>
          <w:bCs/>
          <w:u w:val="single"/>
        </w:rPr>
      </w:pPr>
      <w:r w:rsidRPr="006F65A9">
        <w:rPr>
          <w:b/>
          <w:bCs/>
          <w:u w:val="single"/>
        </w:rPr>
        <w:t>SLPP QoS management with multi-class QoS structure:</w:t>
      </w:r>
    </w:p>
    <w:p w14:paraId="5F60B642" w14:textId="77777777" w:rsidR="00AF0453" w:rsidRDefault="00AF0453" w:rsidP="00AF0453"/>
    <w:p w14:paraId="1C3CF093" w14:textId="77777777" w:rsidR="00AF0453" w:rsidRDefault="00AF0453" w:rsidP="00AF0453">
      <w:pPr>
        <w:jc w:val="center"/>
      </w:pPr>
      <w:r>
        <w:rPr>
          <w:noProof/>
        </w:rPr>
        <w:lastRenderedPageBreak/>
        <w:drawing>
          <wp:inline distT="114300" distB="114300" distL="114300" distR="114300" wp14:anchorId="370BF9E8" wp14:editId="617F015C">
            <wp:extent cx="3857145" cy="2917797"/>
            <wp:effectExtent l="0" t="0" r="0" b="0"/>
            <wp:docPr id="3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27"/>
                    <a:srcRect/>
                    <a:stretch>
                      <a:fillRect/>
                    </a:stretch>
                  </pic:blipFill>
                  <pic:spPr>
                    <a:xfrm>
                      <a:off x="0" y="0"/>
                      <a:ext cx="3857145" cy="2917797"/>
                    </a:xfrm>
                    <a:prstGeom prst="rect">
                      <a:avLst/>
                    </a:prstGeom>
                    <a:ln/>
                  </pic:spPr>
                </pic:pic>
              </a:graphicData>
            </a:graphic>
          </wp:inline>
        </w:drawing>
      </w:r>
    </w:p>
    <w:p w14:paraId="68E5EEC6" w14:textId="32A4C7D4" w:rsidR="00AF0453" w:rsidRPr="00AF0453" w:rsidRDefault="00AF0453" w:rsidP="00AF0453">
      <w:pPr>
        <w:jc w:val="center"/>
        <w:rPr>
          <w:rFonts w:ascii="Arial" w:hAnsi="Arial" w:cs="Arial"/>
        </w:rPr>
      </w:pPr>
      <w:r w:rsidRPr="00AF0453">
        <w:rPr>
          <w:rFonts w:ascii="Arial" w:hAnsi="Arial" w:cs="Arial"/>
          <w:b/>
        </w:rPr>
        <w:t>Figure 18. An example of SLPP QoS management with multi-class QoS structure</w:t>
      </w:r>
    </w:p>
    <w:p w14:paraId="580604AF" w14:textId="77777777" w:rsidR="00AF0453" w:rsidRDefault="00AF0453" w:rsidP="00AF0453"/>
    <w:p w14:paraId="79EE96D8" w14:textId="77777777" w:rsidR="00AF0453" w:rsidRDefault="00AF0453" w:rsidP="00AF0453">
      <w:pPr>
        <w:spacing w:line="360" w:lineRule="auto"/>
        <w:ind w:left="1440" w:hanging="720"/>
      </w:pPr>
      <w:r>
        <w:t>1a.</w:t>
      </w:r>
      <w:r>
        <w:tab/>
        <w:t xml:space="preserve">Either LMF or Server UE sends LPP/SLPP Request Location Information message with multi-level QoS classes (ex, Assured Class, </w:t>
      </w:r>
      <w:proofErr w:type="gramStart"/>
      <w:r>
        <w:t>Less</w:t>
      </w:r>
      <w:proofErr w:type="gramEnd"/>
      <w:r>
        <w:t xml:space="preserve"> stringent, Best Effort Class) to Target UE</w:t>
      </w:r>
    </w:p>
    <w:p w14:paraId="511DE48A" w14:textId="77777777" w:rsidR="00AF0453" w:rsidRDefault="00AF0453" w:rsidP="00AF0453">
      <w:pPr>
        <w:numPr>
          <w:ilvl w:val="0"/>
          <w:numId w:val="6"/>
        </w:numPr>
        <w:spacing w:line="360" w:lineRule="auto"/>
      </w:pPr>
      <w:r>
        <w:t xml:space="preserve">Target UE performs sidelink positioning for Assured Class QoS </w:t>
      </w:r>
    </w:p>
    <w:p w14:paraId="02D55695" w14:textId="77777777" w:rsidR="00AF0453" w:rsidRDefault="00AF0453" w:rsidP="00AF0453">
      <w:pPr>
        <w:spacing w:line="360" w:lineRule="auto"/>
        <w:ind w:left="1440"/>
      </w:pPr>
      <w:r>
        <w:t xml:space="preserve">If Assured Class QoS is failed: </w:t>
      </w:r>
    </w:p>
    <w:p w14:paraId="4D673A71" w14:textId="77777777" w:rsidR="00AF0453" w:rsidRDefault="00AF0453" w:rsidP="00AF0453">
      <w:pPr>
        <w:numPr>
          <w:ilvl w:val="0"/>
          <w:numId w:val="6"/>
        </w:numPr>
        <w:spacing w:line="360" w:lineRule="auto"/>
      </w:pPr>
      <w:r>
        <w:t xml:space="preserve">Target UE performs sidelink positioning for Less stringent </w:t>
      </w:r>
      <w:proofErr w:type="gramStart"/>
      <w:r>
        <w:t>QoS</w:t>
      </w:r>
      <w:proofErr w:type="gramEnd"/>
      <w:r>
        <w:t xml:space="preserve"> </w:t>
      </w:r>
    </w:p>
    <w:p w14:paraId="0C39D041" w14:textId="77777777" w:rsidR="00AF0453" w:rsidRDefault="00AF0453" w:rsidP="00AF0453">
      <w:pPr>
        <w:spacing w:line="360" w:lineRule="auto"/>
        <w:ind w:left="1440"/>
      </w:pPr>
      <w:r>
        <w:t xml:space="preserve">If Less stringent QoS is failed:  </w:t>
      </w:r>
    </w:p>
    <w:p w14:paraId="20F717DF" w14:textId="77777777" w:rsidR="00AF0453" w:rsidRDefault="00AF0453" w:rsidP="00AF0453">
      <w:pPr>
        <w:numPr>
          <w:ilvl w:val="0"/>
          <w:numId w:val="6"/>
        </w:numPr>
        <w:spacing w:line="360" w:lineRule="auto"/>
      </w:pPr>
      <w:r>
        <w:t xml:space="preserve">Target UE performs sidelink positioning for Best Effort Class QoS </w:t>
      </w:r>
    </w:p>
    <w:p w14:paraId="425B79B6" w14:textId="77777777" w:rsidR="00AF0453" w:rsidRDefault="00AF0453" w:rsidP="00AF0453">
      <w:pPr>
        <w:spacing w:line="360" w:lineRule="auto"/>
        <w:ind w:left="1440" w:hanging="720"/>
      </w:pPr>
      <w:r>
        <w:t>1b.</w:t>
      </w:r>
      <w:r>
        <w:tab/>
        <w:t>Target UE sends LPP/SLPP Provide Location Information message to either LMF or Server UE</w:t>
      </w:r>
    </w:p>
    <w:p w14:paraId="4A5921B2" w14:textId="77777777" w:rsidR="00AF0453" w:rsidRDefault="00AF0453" w:rsidP="00AF0453"/>
    <w:p w14:paraId="586E76B0" w14:textId="77777777" w:rsidR="00AF0453" w:rsidRDefault="00AF0453" w:rsidP="00AF0453">
      <w:r>
        <w:t xml:space="preserve">At step 1a, either LMF or Server UE sends </w:t>
      </w:r>
      <w:proofErr w:type="gramStart"/>
      <w:r>
        <w:t>a</w:t>
      </w:r>
      <w:proofErr w:type="gramEnd"/>
      <w:r>
        <w:t xml:space="preserve"> LPP/SLPP </w:t>
      </w:r>
      <w:proofErr w:type="spellStart"/>
      <w:r>
        <w:rPr>
          <w:i/>
        </w:rPr>
        <w:t>RequestLocationInformation</w:t>
      </w:r>
      <w:proofErr w:type="spellEnd"/>
      <w:r>
        <w:t xml:space="preserve"> message with multi-level QoS classes ex, Assured Class, Less stringent, Best Effort Class. Target UE can autonomously change QoS class without new </w:t>
      </w:r>
      <w:proofErr w:type="spellStart"/>
      <w:r>
        <w:rPr>
          <w:i/>
        </w:rPr>
        <w:t>RequestLocationInformation</w:t>
      </w:r>
      <w:proofErr w:type="spellEnd"/>
      <w:r>
        <w:t xml:space="preserve"> message, which obviously could reduce signaling overhead and latency.  </w:t>
      </w:r>
    </w:p>
    <w:p w14:paraId="20CC33A7" w14:textId="77777777" w:rsidR="00AF0453" w:rsidRDefault="00AF0453" w:rsidP="00AF0453"/>
    <w:p w14:paraId="54E64EDB" w14:textId="193EDE62" w:rsidR="00AF0453" w:rsidRDefault="00AF0453" w:rsidP="00AF0453">
      <w:pPr>
        <w:pBdr>
          <w:top w:val="nil"/>
          <w:left w:val="nil"/>
          <w:bottom w:val="nil"/>
          <w:right w:val="nil"/>
          <w:between w:val="nil"/>
        </w:pBdr>
        <w:tabs>
          <w:tab w:val="left" w:pos="1843"/>
        </w:tabs>
        <w:ind w:left="1832" w:hanging="1832"/>
        <w:rPr>
          <w:b/>
          <w:color w:val="000000"/>
        </w:rPr>
      </w:pPr>
      <w:r>
        <w:rPr>
          <w:b/>
          <w:color w:val="000000"/>
        </w:rPr>
        <w:t>Observation</w:t>
      </w:r>
      <w:r w:rsidR="006F65A9">
        <w:rPr>
          <w:b/>
          <w:color w:val="000000"/>
        </w:rPr>
        <w:t xml:space="preserve"> 11</w:t>
      </w:r>
      <w:r>
        <w:rPr>
          <w:b/>
          <w:color w:val="000000"/>
        </w:rPr>
        <w:t>.</w:t>
      </w:r>
      <w:r>
        <w:rPr>
          <w:b/>
          <w:color w:val="000000"/>
        </w:rPr>
        <w:tab/>
        <w:t>SLPP QoS management with multi-class QoS structure does not need time for a new transaction attempt.</w:t>
      </w:r>
    </w:p>
    <w:p w14:paraId="226C0273" w14:textId="77777777" w:rsidR="00AF0453" w:rsidRDefault="00AF0453" w:rsidP="00AF0453"/>
    <w:p w14:paraId="24A6B5EB" w14:textId="77777777" w:rsidR="00AF0453" w:rsidRDefault="00AF0453" w:rsidP="00AF0453">
      <w:r>
        <w:t>In above, we discussed three mechanisms for SLPP QoS management with single-class and multi-class QoS structures. From observations, SLPP QoS managements with single-class QoS structure needs time for a new transaction attempt. Whereas SLPP QoS managements with multi-class QoS structure does not need time for a new transaction attempt by changing/selecting QoS class for positioning operation, which can enable fast switching when QoS changes.</w:t>
      </w:r>
    </w:p>
    <w:p w14:paraId="2A9DBE6E" w14:textId="77777777" w:rsidR="00AF0453" w:rsidRDefault="00AF0453" w:rsidP="00AF0453">
      <w:bookmarkStart w:id="65" w:name="_Hlk131691895"/>
    </w:p>
    <w:p w14:paraId="009F556F" w14:textId="692D7488" w:rsidR="00AF0453" w:rsidRDefault="00AF0453" w:rsidP="00AF0453">
      <w:pPr>
        <w:pBdr>
          <w:top w:val="nil"/>
          <w:left w:val="nil"/>
          <w:bottom w:val="nil"/>
          <w:right w:val="nil"/>
          <w:between w:val="nil"/>
        </w:pBdr>
        <w:tabs>
          <w:tab w:val="left" w:pos="1843"/>
        </w:tabs>
        <w:ind w:left="1832" w:hanging="1832"/>
        <w:rPr>
          <w:b/>
          <w:color w:val="000000"/>
        </w:rPr>
      </w:pPr>
      <w:r>
        <w:rPr>
          <w:b/>
          <w:color w:val="000000"/>
        </w:rPr>
        <w:t>Proposal</w:t>
      </w:r>
      <w:r w:rsidR="00762E76">
        <w:rPr>
          <w:b/>
          <w:color w:val="000000"/>
        </w:rPr>
        <w:t xml:space="preserve"> </w:t>
      </w:r>
      <w:r w:rsidR="00FC7A61">
        <w:rPr>
          <w:b/>
          <w:color w:val="000000"/>
        </w:rPr>
        <w:t>29</w:t>
      </w:r>
      <w:r>
        <w:rPr>
          <w:b/>
          <w:color w:val="000000"/>
        </w:rPr>
        <w:t>.</w:t>
      </w:r>
      <w:r>
        <w:rPr>
          <w:b/>
          <w:color w:val="000000"/>
        </w:rPr>
        <w:tab/>
        <w:t xml:space="preserve">RAN2 to discuss following mechanisms for SLPP QoS </w:t>
      </w:r>
      <w:proofErr w:type="gramStart"/>
      <w:r>
        <w:rPr>
          <w:b/>
          <w:color w:val="000000"/>
        </w:rPr>
        <w:t>management;</w:t>
      </w:r>
      <w:proofErr w:type="gramEnd"/>
    </w:p>
    <w:p w14:paraId="7B9D4422" w14:textId="77777777" w:rsidR="00AF0453" w:rsidRDefault="00AF0453" w:rsidP="00AF0453">
      <w:pPr>
        <w:numPr>
          <w:ilvl w:val="0"/>
          <w:numId w:val="3"/>
        </w:numPr>
        <w:pBdr>
          <w:top w:val="nil"/>
          <w:left w:val="nil"/>
          <w:bottom w:val="nil"/>
          <w:right w:val="nil"/>
          <w:between w:val="nil"/>
        </w:pBdr>
        <w:tabs>
          <w:tab w:val="left" w:pos="1843"/>
        </w:tabs>
      </w:pPr>
      <w:r>
        <w:rPr>
          <w:b/>
          <w:color w:val="000000"/>
        </w:rPr>
        <w:t>SLPP QoS management with single-class QoS structure</w:t>
      </w:r>
    </w:p>
    <w:p w14:paraId="5B4BD120" w14:textId="77777777" w:rsidR="00AF0453" w:rsidRDefault="00AF0453" w:rsidP="00AF0453">
      <w:pPr>
        <w:numPr>
          <w:ilvl w:val="0"/>
          <w:numId w:val="3"/>
        </w:numPr>
        <w:pBdr>
          <w:top w:val="nil"/>
          <w:left w:val="nil"/>
          <w:bottom w:val="nil"/>
          <w:right w:val="nil"/>
          <w:between w:val="nil"/>
        </w:pBdr>
        <w:tabs>
          <w:tab w:val="left" w:pos="1843"/>
        </w:tabs>
      </w:pPr>
      <w:r>
        <w:rPr>
          <w:b/>
          <w:color w:val="000000"/>
        </w:rPr>
        <w:t>SLPP QoS management with multi-class QoS structure</w:t>
      </w:r>
    </w:p>
    <w:p w14:paraId="2F3C4F3B" w14:textId="77777777" w:rsidR="00AF0453" w:rsidRPr="00ED03E2" w:rsidRDefault="00AF0453">
      <w:pPr>
        <w:tabs>
          <w:tab w:val="left" w:pos="1622"/>
        </w:tabs>
        <w:rPr>
          <w:rFonts w:ascii="Arial" w:hAnsi="Arial" w:cs="Arial"/>
        </w:rPr>
      </w:pPr>
    </w:p>
    <w:p w14:paraId="3D4CAE41" w14:textId="4EF80E7C" w:rsidR="00000889" w:rsidRDefault="00AF0453" w:rsidP="003A761F">
      <w:pPr>
        <w:pStyle w:val="Heading2"/>
      </w:pPr>
      <w:bookmarkStart w:id="66" w:name="_heading=h.y2jebk7lk4af" w:colFirst="0" w:colLast="0"/>
      <w:bookmarkEnd w:id="65"/>
      <w:bookmarkEnd w:id="66"/>
      <w:r>
        <w:t>2.9</w:t>
      </w:r>
      <w:r w:rsidR="003A761F">
        <w:tab/>
      </w:r>
      <w:r>
        <w:t>UE capabilities</w:t>
      </w:r>
    </w:p>
    <w:p w14:paraId="04739FB8" w14:textId="77777777" w:rsidR="00000889" w:rsidRDefault="00000000">
      <w:r>
        <w:t>SL-PRS is transmitted/measured between target UE and anchor UE(s) in sidelink positioning so that the ability to support SL-PRS transmission and/or measurement is necessary in anchor UE selection.</w:t>
      </w:r>
    </w:p>
    <w:p w14:paraId="62C3002D" w14:textId="77777777" w:rsidR="00000889" w:rsidRDefault="00000889"/>
    <w:p w14:paraId="6DEAB03C" w14:textId="300C87A9" w:rsidR="00000889" w:rsidRDefault="00000000" w:rsidP="000858EB">
      <w:pPr>
        <w:pStyle w:val="Proposal"/>
      </w:pPr>
      <w:r>
        <w:t>Observation</w:t>
      </w:r>
      <w:r w:rsidR="006F65A9">
        <w:t xml:space="preserve"> 12</w:t>
      </w:r>
      <w:r>
        <w:t>.</w:t>
      </w:r>
      <w:r>
        <w:tab/>
        <w:t xml:space="preserve">Ability to support SL-PRS transmission and/or measurement is necessary in anchor UE selection. </w:t>
      </w:r>
    </w:p>
    <w:p w14:paraId="5F77F198" w14:textId="77777777" w:rsidR="00000889" w:rsidRDefault="00000889">
      <w:pPr>
        <w:ind w:left="2160"/>
        <w:rPr>
          <w:b/>
        </w:rPr>
      </w:pPr>
    </w:p>
    <w:p w14:paraId="177C418B" w14:textId="77777777" w:rsidR="00000889" w:rsidRDefault="00000000">
      <w:r>
        <w:t>Supported frequency range (</w:t>
      </w:r>
      <w:proofErr w:type="gramStart"/>
      <w:r>
        <w:t>e.g.</w:t>
      </w:r>
      <w:proofErr w:type="gramEnd"/>
      <w:r>
        <w:t xml:space="preserve"> FR1, FR2, NR-U, </w:t>
      </w:r>
      <w:proofErr w:type="spellStart"/>
      <w:r>
        <w:t>etc</w:t>
      </w:r>
      <w:proofErr w:type="spellEnd"/>
      <w:r>
        <w:t xml:space="preserve">) for sidelink positioning can be associated with SL-PRS transmission and/or measurement for assistance data transfer. Further information may be updated according to RAN1 progress and support. </w:t>
      </w:r>
    </w:p>
    <w:p w14:paraId="14EB2580" w14:textId="77777777" w:rsidR="00000889" w:rsidRDefault="00000889"/>
    <w:p w14:paraId="1C0A553A" w14:textId="331F8953" w:rsidR="00000889" w:rsidRDefault="00000000" w:rsidP="000858EB">
      <w:pPr>
        <w:pStyle w:val="Proposal"/>
      </w:pPr>
      <w:r>
        <w:t>Observation</w:t>
      </w:r>
      <w:r w:rsidR="006F65A9">
        <w:t xml:space="preserve"> 13</w:t>
      </w:r>
      <w:r>
        <w:t>.</w:t>
      </w:r>
      <w:r>
        <w:tab/>
        <w:t>Supported frequency ranges (</w:t>
      </w:r>
      <w:proofErr w:type="gramStart"/>
      <w:r>
        <w:t>e.g.</w:t>
      </w:r>
      <w:proofErr w:type="gramEnd"/>
      <w:r>
        <w:t xml:space="preserve"> FR1, FR2, NR-U, </w:t>
      </w:r>
      <w:proofErr w:type="spellStart"/>
      <w:r>
        <w:t>etc</w:t>
      </w:r>
      <w:proofErr w:type="spellEnd"/>
      <w:r>
        <w:t xml:space="preserve">) associated with SL-PRS transmission and/or measurement are needed for assistance data transfer. </w:t>
      </w:r>
    </w:p>
    <w:p w14:paraId="53744E9D" w14:textId="77777777" w:rsidR="00000889" w:rsidRDefault="00000889"/>
    <w:p w14:paraId="2FF8ADE2" w14:textId="77777777" w:rsidR="00000889" w:rsidRDefault="00000000">
      <w:r>
        <w:lastRenderedPageBreak/>
        <w:t xml:space="preserve">SA2 has defined various roles of UE in TR 23.700-86, e.g., Target UE, Anchor UE (SL Reference UE), Server UE (SL Positioning Server UE), SL Positioning Client UE, Assistant UE, and Located UE. In study phase, RAN2 introduced Target UE and Anchor UE, aligned with RAN1. For other roles, RAN2 could not decide whether to introduce or not, and did not introduce them for that time. Among them, RAN2 agreed to follow SA2 decision on the definition of Server UE, which can be considered as necessary </w:t>
      </w:r>
      <w:proofErr w:type="gramStart"/>
      <w:r>
        <w:t>in order to</w:t>
      </w:r>
      <w:proofErr w:type="gramEnd"/>
      <w:r>
        <w:t xml:space="preserve"> calculate the location of Target UE at least in OOC scenario. Target UE or Anchor UE can act as Server UE if location calculation is supported, otherwise, Server UE will be another UE independent from Target UE and Anchor UE.</w:t>
      </w:r>
    </w:p>
    <w:p w14:paraId="72339090" w14:textId="77777777" w:rsidR="00000889" w:rsidRDefault="00000889"/>
    <w:p w14:paraId="3F3DDFDF" w14:textId="77777777" w:rsidR="00000889" w:rsidRDefault="00000000">
      <w:r>
        <w:t xml:space="preserve">According to TR 23.700-86, Server UE can provide more functionalities such as method determination, assistant data distribution and anchor UE selection. Thus, sub-roles of UE can be determined in normative work. </w:t>
      </w:r>
    </w:p>
    <w:tbl>
      <w:tblPr>
        <w:tblStyle w:val="affffffffff3"/>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1780CF80" w14:textId="77777777">
        <w:tc>
          <w:tcPr>
            <w:tcW w:w="10204" w:type="dxa"/>
            <w:shd w:val="clear" w:color="auto" w:fill="auto"/>
            <w:tcMar>
              <w:top w:w="100" w:type="dxa"/>
              <w:left w:w="100" w:type="dxa"/>
              <w:bottom w:w="100" w:type="dxa"/>
              <w:right w:w="100" w:type="dxa"/>
            </w:tcMar>
          </w:tcPr>
          <w:p w14:paraId="43C235B8" w14:textId="77777777" w:rsidR="00000889" w:rsidRDefault="00000000">
            <w:pPr>
              <w:ind w:left="568" w:hanging="284"/>
            </w:pPr>
            <w:r>
              <w:t>-</w:t>
            </w:r>
            <w:r>
              <w:tab/>
              <w:t>A SL Positioning Server UE can be discovered and selected for result calculation, method determination, assistant data distribution and SL reference UE selection in case of out-of-coverage or for UE-only Operation if no Ranging/SL Positioning capable LMF is available. If LMF is capable for Ranging/SL Positioning and is reachable by Target UE and/or Reference UE, the LMF can still decide that SL Positioning Server UE executes the result calculation.</w:t>
            </w:r>
          </w:p>
          <w:p w14:paraId="0C93A72B" w14:textId="77777777" w:rsidR="00000889" w:rsidRDefault="00000000">
            <w:pPr>
              <w:keepLines/>
              <w:ind w:left="1135" w:hanging="851"/>
            </w:pPr>
            <w:r>
              <w:t>NOTE 10:</w:t>
            </w:r>
            <w:r>
              <w:tab/>
              <w:t>Functionalities of the SL Positioning Server UE will be determined by RAN WGs.</w:t>
            </w:r>
          </w:p>
        </w:tc>
      </w:tr>
    </w:tbl>
    <w:p w14:paraId="43A521CA" w14:textId="77777777" w:rsidR="00000889" w:rsidRDefault="00000889"/>
    <w:p w14:paraId="310E1661" w14:textId="77777777" w:rsidR="00000889" w:rsidRDefault="00000000">
      <w:r>
        <w:t xml:space="preserve">Although Anchor UE and Server UE (at least for UE-based positioning) seem essential members for sidelink positioning, they should yield SL-PRS transmission/measurement and positioning calculation, respectively, which will increase UE power consumption even not for their own location acquisition purpose. Therefore, supported (sub-)roles of UE can depend on the preference on UE, </w:t>
      </w:r>
      <w:proofErr w:type="gramStart"/>
      <w:r>
        <w:t>e.g.</w:t>
      </w:r>
      <w:proofErr w:type="gramEnd"/>
      <w:r>
        <w:t xml:space="preserve"> depending on UE conditions (e.g. battery status, RRC status, </w:t>
      </w:r>
      <w:proofErr w:type="spellStart"/>
      <w:r>
        <w:t>etc</w:t>
      </w:r>
      <w:proofErr w:type="spellEnd"/>
      <w:r>
        <w:t xml:space="preserve">), apart from ability itself. Thus, supported/preferred (sub-)roles of UE can be changed as UE conditions are changed. For example, when the deferred (periodic) location service (per TS 23.273) is operating, anchor UE selection can be performed to check supported/preferred (sub-)roles of UE before starting a new cycle.  </w:t>
      </w:r>
    </w:p>
    <w:p w14:paraId="047D5278" w14:textId="77777777" w:rsidR="00000889" w:rsidRDefault="00000889"/>
    <w:p w14:paraId="56D18728" w14:textId="04E131F8" w:rsidR="00000889" w:rsidRDefault="00000000" w:rsidP="000858EB">
      <w:pPr>
        <w:pStyle w:val="Proposal"/>
      </w:pPr>
      <w:r>
        <w:t>Observation</w:t>
      </w:r>
      <w:r w:rsidR="006F65A9">
        <w:t xml:space="preserve"> 14</w:t>
      </w:r>
      <w:r>
        <w:t>.</w:t>
      </w:r>
      <w:r>
        <w:tab/>
        <w:t>Supported/preferred (sub-)roles of UE (</w:t>
      </w:r>
      <w:proofErr w:type="gramStart"/>
      <w:r>
        <w:t>e.g.</w:t>
      </w:r>
      <w:proofErr w:type="gramEnd"/>
      <w:r>
        <w:t xml:space="preserve"> Anchor UE, Server UE, </w:t>
      </w:r>
      <w:proofErr w:type="spellStart"/>
      <w:r>
        <w:t>etc</w:t>
      </w:r>
      <w:proofErr w:type="spellEnd"/>
      <w:r>
        <w:t>) are needed to organize and manage sidelink positioning members.</w:t>
      </w:r>
    </w:p>
    <w:p w14:paraId="3F3AE0E6" w14:textId="77777777" w:rsidR="00000889" w:rsidRDefault="00000889">
      <w:pPr>
        <w:tabs>
          <w:tab w:val="left" w:pos="2161"/>
          <w:tab w:val="left" w:pos="2161"/>
        </w:tabs>
        <w:rPr>
          <w:b/>
        </w:rPr>
      </w:pPr>
    </w:p>
    <w:p w14:paraId="50D2A973" w14:textId="77777777" w:rsidR="00000889" w:rsidRDefault="00000000">
      <w:r>
        <w:t xml:space="preserve">A number of positioning methods will be supported </w:t>
      </w:r>
      <w:proofErr w:type="gramStart"/>
      <w:r>
        <w:t>e.g.</w:t>
      </w:r>
      <w:proofErr w:type="gramEnd"/>
      <w:r>
        <w:t xml:space="preserve"> RTT-type solutions, SL-</w:t>
      </w:r>
      <w:proofErr w:type="spellStart"/>
      <w:r>
        <w:t>AoA</w:t>
      </w:r>
      <w:proofErr w:type="spellEnd"/>
      <w:r>
        <w:t xml:space="preserve"> and SL-TDOA. In addition, there are two scenarios for SL-TDOA, one is that SL-PRS is transmitted from anchor UE(s) to target UE i.e., many-to-one/DL-TDOA-like operation, and another is that SL-PRS is transmitted from target UE to anchor UE(s) i.e., one-to-many/UL-TDOA-like operation. All supported sidelink positioning methods should be exchanged between UEs involved in sidelink positioning, then at least one method should be matched for sidelink positioning operation. </w:t>
      </w:r>
    </w:p>
    <w:p w14:paraId="3CBB8F13" w14:textId="77777777" w:rsidR="00000889" w:rsidRDefault="00000889"/>
    <w:p w14:paraId="026C8DC5" w14:textId="0C143ED4" w:rsidR="00000889" w:rsidRDefault="00000000" w:rsidP="000858EB">
      <w:pPr>
        <w:pStyle w:val="Proposal"/>
      </w:pPr>
      <w:r>
        <w:t>Observation</w:t>
      </w:r>
      <w:r w:rsidR="006F65A9">
        <w:t xml:space="preserve"> 15</w:t>
      </w:r>
      <w:r>
        <w:t>.</w:t>
      </w:r>
      <w:r>
        <w:tab/>
        <w:t>At least one (or more) supported sidelink positioning method should be matched between UEs involved in sidelink positioning.</w:t>
      </w:r>
    </w:p>
    <w:p w14:paraId="19876515" w14:textId="77777777" w:rsidR="00000889" w:rsidRDefault="00000889"/>
    <w:p w14:paraId="7A3D980A" w14:textId="77777777" w:rsidR="00000889" w:rsidRDefault="00000000">
      <w:r>
        <w:t>Two positioning modes will be supported i.e., UE-based positioning (</w:t>
      </w:r>
      <w:proofErr w:type="gramStart"/>
      <w:r>
        <w:t>i.e.</w:t>
      </w:r>
      <w:proofErr w:type="gramEnd"/>
      <w:r>
        <w:t xml:space="preserve"> server UE calculates a location estimate) and UE-assisted/NW-based positioning (i.e. LMF calculates a location estimate), based on which entity performs position calculation. </w:t>
      </w:r>
    </w:p>
    <w:p w14:paraId="27FEBE6E" w14:textId="77777777" w:rsidR="00000889" w:rsidRDefault="00000889"/>
    <w:p w14:paraId="72DC531B" w14:textId="77777777" w:rsidR="00000889" w:rsidRDefault="00000000">
      <w:r>
        <w:t xml:space="preserve">For UE-assisted positioning, measurement data/result should be delivered to LMF for location calculation. If anchor UE is outside of network coverage, measurement reports cannot be delivered to LMF. Thus, UE-assisted sidelink positioning is possible only in IC scenarios. </w:t>
      </w:r>
    </w:p>
    <w:p w14:paraId="096D2826" w14:textId="77777777" w:rsidR="00000889" w:rsidRDefault="00000889"/>
    <w:p w14:paraId="3BA9FEAA" w14:textId="77777777" w:rsidR="00000889" w:rsidRDefault="00000000">
      <w:r>
        <w:t>For UE-based positioning, if server UE is inside of network coverage, server UE can deliver a position calculation result to LMF (</w:t>
      </w:r>
      <w:proofErr w:type="gramStart"/>
      <w:r>
        <w:t>e.g.</w:t>
      </w:r>
      <w:proofErr w:type="gramEnd"/>
      <w:r>
        <w:t xml:space="preserve"> for MT-LR) via </w:t>
      </w:r>
      <w:proofErr w:type="spellStart"/>
      <w:r>
        <w:t>Uu</w:t>
      </w:r>
      <w:proofErr w:type="spellEnd"/>
      <w:r>
        <w:t xml:space="preserve">-link directly, otherwise (i.e. if server UE is outside of network coverage), server UE can deliver a position calculation result to LMF indirectly through target UE, which could increase latency and signaling overhead. Hence, it is beneficial to select the server UE inside of network coverage at least for MT-LR location request. </w:t>
      </w:r>
    </w:p>
    <w:p w14:paraId="039B96D4" w14:textId="77777777" w:rsidR="00000889" w:rsidRDefault="00000889"/>
    <w:p w14:paraId="02F5F90B" w14:textId="77777777" w:rsidR="00000889" w:rsidRDefault="00000000">
      <w:r>
        <w:t>In hybrid (</w:t>
      </w:r>
      <w:proofErr w:type="gramStart"/>
      <w:r>
        <w:t>i.e.</w:t>
      </w:r>
      <w:proofErr w:type="gramEnd"/>
      <w:r>
        <w:t xml:space="preserve"> joint PC5+Uu) positioning, anchor UE (e.g. with LOS propagation) can replace </w:t>
      </w:r>
      <w:proofErr w:type="spellStart"/>
      <w:r>
        <w:t>gNB</w:t>
      </w:r>
      <w:proofErr w:type="spellEnd"/>
      <w:r>
        <w:t xml:space="preserve"> (e.g. with NLOS propagation) for higher accuracy positioning. For example, taking a case of UL-TDOA-like operation, measurement data/result on anchor UE should be delivered to LMF for combined calculation with </w:t>
      </w:r>
      <w:proofErr w:type="spellStart"/>
      <w:r>
        <w:t>gNB</w:t>
      </w:r>
      <w:proofErr w:type="spellEnd"/>
      <w:r>
        <w:t xml:space="preserve"> measurement. Anchor UE’s coverage information is needed for hybrid positioning as well.</w:t>
      </w:r>
    </w:p>
    <w:p w14:paraId="315FCD0D" w14:textId="77777777" w:rsidR="00000889" w:rsidRDefault="00000889"/>
    <w:p w14:paraId="434A2C17" w14:textId="099D6765" w:rsidR="00000889" w:rsidRDefault="00000000" w:rsidP="000858EB">
      <w:pPr>
        <w:pStyle w:val="Proposal"/>
      </w:pPr>
      <w:r>
        <w:t>Observation</w:t>
      </w:r>
      <w:r w:rsidR="006F65A9">
        <w:t xml:space="preserve"> 16</w:t>
      </w:r>
      <w:r>
        <w:t>.</w:t>
      </w:r>
      <w:r>
        <w:tab/>
        <w:t>UE’s coverage information (</w:t>
      </w:r>
      <w:proofErr w:type="gramStart"/>
      <w:r>
        <w:t>e.g.</w:t>
      </w:r>
      <w:proofErr w:type="gramEnd"/>
      <w:r>
        <w:t xml:space="preserve"> inside of network coverage, outside of network coverage) is needed at least to decide positioning mode (UE-based or UE-assisted). </w:t>
      </w:r>
    </w:p>
    <w:p w14:paraId="0F8A39F6" w14:textId="77777777" w:rsidR="00000889" w:rsidRDefault="00000889"/>
    <w:p w14:paraId="44DE5068" w14:textId="77777777" w:rsidR="00000889" w:rsidRDefault="00000000">
      <w:r>
        <w:t xml:space="preserve">In </w:t>
      </w:r>
      <w:proofErr w:type="spellStart"/>
      <w:r>
        <w:t>Uu</w:t>
      </w:r>
      <w:proofErr w:type="spellEnd"/>
      <w:r>
        <w:t xml:space="preserve">-based positioning, LMF provides </w:t>
      </w:r>
      <w:proofErr w:type="spellStart"/>
      <w:r>
        <w:t>gNB’s</w:t>
      </w:r>
      <w:proofErr w:type="spellEnd"/>
      <w:r>
        <w:t xml:space="preserve"> (reference point and TRPs) location information (geodetic location or relative location) when the assistance data transfer (via NR-</w:t>
      </w:r>
      <w:proofErr w:type="spellStart"/>
      <w:r>
        <w:t>PositionCalculationAssistance</w:t>
      </w:r>
      <w:proofErr w:type="spellEnd"/>
      <w:r>
        <w:t xml:space="preserve">) to enable UE-based downlink positioning. </w:t>
      </w:r>
    </w:p>
    <w:p w14:paraId="1FBF8EE8" w14:textId="77777777" w:rsidR="00000889" w:rsidRDefault="00000889"/>
    <w:p w14:paraId="12DA2E0E" w14:textId="77777777" w:rsidR="00000889" w:rsidRDefault="00000000">
      <w:r>
        <w:t xml:space="preserve">In sidelink positioning, the absolute location of target UE is relatively calculated from anchor UE’s location information, no matter UE-based and UE-assisted. Thus, anchor UE’s location information is necessarily required for absolute positioning. </w:t>
      </w:r>
    </w:p>
    <w:p w14:paraId="57258568" w14:textId="77777777" w:rsidR="00000889" w:rsidRDefault="00000889"/>
    <w:p w14:paraId="557BDB12" w14:textId="77777777" w:rsidR="00000889" w:rsidRDefault="00000000">
      <w:pPr>
        <w:rPr>
          <w:strike/>
        </w:rPr>
      </w:pPr>
      <w:r>
        <w:lastRenderedPageBreak/>
        <w:t xml:space="preserve">However, sidelink positioning consists of UEs instead of </w:t>
      </w:r>
      <w:proofErr w:type="spellStart"/>
      <w:r>
        <w:t>gNB</w:t>
      </w:r>
      <w:proofErr w:type="spellEnd"/>
      <w:r>
        <w:t xml:space="preserve"> of network infrastructure. For example, normal UE’s location may or may not be personal privacy information, but RSU location may not. Whether to provide UE’s location information could be up to UE decision, depending on UE type or some </w:t>
      </w:r>
      <w:proofErr w:type="gramStart"/>
      <w:r>
        <w:t>other</w:t>
      </w:r>
      <w:proofErr w:type="gramEnd"/>
      <w:r>
        <w:t xml:space="preserve"> </w:t>
      </w:r>
    </w:p>
    <w:p w14:paraId="0B9017C9" w14:textId="77777777" w:rsidR="00000889" w:rsidRDefault="00000889"/>
    <w:p w14:paraId="31ED301E" w14:textId="508DAB12" w:rsidR="00000889" w:rsidRDefault="00000000" w:rsidP="000858EB">
      <w:pPr>
        <w:pStyle w:val="Proposal"/>
      </w:pPr>
      <w:r>
        <w:t>Observation</w:t>
      </w:r>
      <w:r w:rsidR="006F65A9">
        <w:t xml:space="preserve"> 17</w:t>
      </w:r>
      <w:r>
        <w:t>.</w:t>
      </w:r>
      <w:r>
        <w:tab/>
        <w:t>UE’s location information is required at least for absolute positioning.</w:t>
      </w:r>
    </w:p>
    <w:p w14:paraId="735BCE48" w14:textId="77777777" w:rsidR="00000889" w:rsidRDefault="00000889"/>
    <w:p w14:paraId="240582C4" w14:textId="77777777" w:rsidR="00000889" w:rsidRDefault="00000000">
      <w:r>
        <w:t>An estimated location accuracy of target UE technically depends on the accuracy of anchor UE location. If the providing of UE’s location information is supported, estimated location accuracy may be an expected information to achieve higher accuracy, in addition to location information.</w:t>
      </w:r>
    </w:p>
    <w:p w14:paraId="02764E2E" w14:textId="77777777" w:rsidR="00000889" w:rsidRDefault="00000889"/>
    <w:p w14:paraId="0FA1FE4D" w14:textId="77777777" w:rsidR="00000889" w:rsidRDefault="00000000">
      <w:proofErr w:type="spellStart"/>
      <w:r>
        <w:t>gNB</w:t>
      </w:r>
      <w:proofErr w:type="spellEnd"/>
      <w:r>
        <w:t xml:space="preserve">-related information will be newly delivered when target UE camps on a new cell in </w:t>
      </w:r>
      <w:proofErr w:type="spellStart"/>
      <w:r>
        <w:t>Uu</w:t>
      </w:r>
      <w:proofErr w:type="spellEnd"/>
      <w:r>
        <w:t>-based positioning. Whereas, in sidelink positioning, location information of moving anchor UE can be of course changed regardless of target UE mobility, so location accuracy as well as location information may fluctuate. Therefore, anchor UE’s location information and accuracy/integrity should be updated periodically or accordingly.</w:t>
      </w:r>
    </w:p>
    <w:p w14:paraId="54A57D4E" w14:textId="77777777" w:rsidR="00000889" w:rsidRDefault="00000889"/>
    <w:p w14:paraId="6BC5060E" w14:textId="7BFC199C" w:rsidR="00000889" w:rsidRDefault="00000000" w:rsidP="000858EB">
      <w:pPr>
        <w:pStyle w:val="Proposal"/>
      </w:pPr>
      <w:r>
        <w:t>Observation</w:t>
      </w:r>
      <w:r w:rsidR="006F65A9">
        <w:t xml:space="preserve"> 18</w:t>
      </w:r>
      <w:r>
        <w:t>.</w:t>
      </w:r>
      <w:r>
        <w:tab/>
        <w:t xml:space="preserve">UE’s location accuracy/integrity is an additional consideration in order to achieve </w:t>
      </w:r>
      <w:proofErr w:type="gramStart"/>
      <w:r>
        <w:t>higher-accuracy</w:t>
      </w:r>
      <w:proofErr w:type="gramEnd"/>
      <w:r>
        <w:t>.</w:t>
      </w:r>
    </w:p>
    <w:p w14:paraId="0086366F" w14:textId="77777777" w:rsidR="00000889" w:rsidRDefault="00000889">
      <w:pPr>
        <w:tabs>
          <w:tab w:val="left" w:pos="2161"/>
          <w:tab w:val="left" w:pos="2161"/>
        </w:tabs>
      </w:pPr>
    </w:p>
    <w:p w14:paraId="37E2F0CE" w14:textId="77777777" w:rsidR="00000889" w:rsidRDefault="00000000">
      <w:r>
        <w:t xml:space="preserve">The physical environment between target UE and anchor UE will affect sidelink communication and positioning performances. For example, it simply can be assumed by RSRP value. Anchor UE can be filtered out if RSRP is lower than a certain threshold. </w:t>
      </w:r>
    </w:p>
    <w:p w14:paraId="183CD652" w14:textId="77777777" w:rsidR="00000889" w:rsidRDefault="00000889"/>
    <w:p w14:paraId="70F6D1AA" w14:textId="77777777" w:rsidR="00000889" w:rsidRDefault="00000000">
      <w:r>
        <w:t xml:space="preserve">Obstacles causing NLOS propagation will be a significant difficulty to positioning accuracy, </w:t>
      </w:r>
      <w:proofErr w:type="gramStart"/>
      <w:r>
        <w:t>in particular for</w:t>
      </w:r>
      <w:proofErr w:type="gramEnd"/>
      <w:r>
        <w:t xml:space="preserve"> SL-</w:t>
      </w:r>
      <w:proofErr w:type="spellStart"/>
      <w:r>
        <w:t>AoA</w:t>
      </w:r>
      <w:proofErr w:type="spellEnd"/>
      <w:r>
        <w:t xml:space="preserve"> method even if mitigation technologies are applied. LOS/NLOS indication could be an additional consideration for anchor UE selection in certain positioning methods.</w:t>
      </w:r>
    </w:p>
    <w:p w14:paraId="47D66AB5" w14:textId="77777777" w:rsidR="00000889" w:rsidRDefault="00000889"/>
    <w:p w14:paraId="07C876A7" w14:textId="5DC01F75" w:rsidR="00000889" w:rsidRDefault="00000000" w:rsidP="000858EB">
      <w:pPr>
        <w:pStyle w:val="Proposal"/>
      </w:pPr>
      <w:r>
        <w:t>Observation</w:t>
      </w:r>
      <w:r w:rsidR="006F65A9">
        <w:t xml:space="preserve"> 19</w:t>
      </w:r>
      <w:r>
        <w:t>.</w:t>
      </w:r>
      <w:r>
        <w:tab/>
        <w:t xml:space="preserve">RSRP and LOS/NLOS propagation are affecting positioning accuracy. </w:t>
      </w:r>
    </w:p>
    <w:p w14:paraId="307C906D" w14:textId="77777777" w:rsidR="00000889" w:rsidRDefault="00000889">
      <w:pPr>
        <w:tabs>
          <w:tab w:val="left" w:pos="2161"/>
          <w:tab w:val="left" w:pos="2161"/>
        </w:tabs>
      </w:pPr>
    </w:p>
    <w:p w14:paraId="35BD826F" w14:textId="77777777" w:rsidR="00000889" w:rsidRDefault="00000000">
      <w:pPr>
        <w:tabs>
          <w:tab w:val="left" w:pos="2161"/>
          <w:tab w:val="left" w:pos="2161"/>
        </w:tabs>
      </w:pPr>
      <w:r>
        <w:t xml:space="preserve">In </w:t>
      </w:r>
      <w:proofErr w:type="spellStart"/>
      <w:r>
        <w:t>Uu</w:t>
      </w:r>
      <w:proofErr w:type="spellEnd"/>
      <w:r>
        <w:t xml:space="preserve">-based positioning, LMF provides time synchronization information between a reference TRP and a list of neighbor TRPs for UE-based positioning calculation. </w:t>
      </w:r>
    </w:p>
    <w:p w14:paraId="4241B830" w14:textId="77777777" w:rsidR="00000889" w:rsidRDefault="00000889">
      <w:pPr>
        <w:tabs>
          <w:tab w:val="left" w:pos="2161"/>
          <w:tab w:val="left" w:pos="2161"/>
        </w:tabs>
      </w:pPr>
    </w:p>
    <w:p w14:paraId="6E43D76F" w14:textId="77777777" w:rsidR="00000889" w:rsidRDefault="00000000">
      <w:pPr>
        <w:tabs>
          <w:tab w:val="left" w:pos="2161"/>
          <w:tab w:val="left" w:pos="2161"/>
        </w:tabs>
      </w:pPr>
      <w:r>
        <w:t>In sidelink positioning, synchronization reference to be used for acquired location information could be different per anchor UEs. RAN1 also observed the impact of synchronization error(s) between UEs.</w:t>
      </w:r>
    </w:p>
    <w:p w14:paraId="3BACC0E6" w14:textId="77777777" w:rsidR="00000889" w:rsidRDefault="00000889">
      <w:pPr>
        <w:tabs>
          <w:tab w:val="left" w:pos="2161"/>
          <w:tab w:val="left" w:pos="2161"/>
        </w:tabs>
      </w:pPr>
    </w:p>
    <w:p w14:paraId="6D710FE5" w14:textId="6D09E72B" w:rsidR="00000889" w:rsidRDefault="00000000" w:rsidP="000858EB">
      <w:pPr>
        <w:pStyle w:val="Proposal"/>
      </w:pPr>
      <w:r>
        <w:t>Observation</w:t>
      </w:r>
      <w:r w:rsidR="006F65A9">
        <w:t xml:space="preserve"> 20</w:t>
      </w:r>
      <w:r>
        <w:t>.</w:t>
      </w:r>
      <w:r>
        <w:tab/>
        <w:t>Synchronization error can be reduced under the same synchronization reference (</w:t>
      </w:r>
      <w:proofErr w:type="gramStart"/>
      <w:r>
        <w:t>e.g.</w:t>
      </w:r>
      <w:proofErr w:type="gramEnd"/>
      <w:r>
        <w:t xml:space="preserve"> GNSS, </w:t>
      </w:r>
      <w:proofErr w:type="spellStart"/>
      <w:r>
        <w:t>gNB</w:t>
      </w:r>
      <w:proofErr w:type="spellEnd"/>
      <w:r>
        <w:t>).</w:t>
      </w:r>
    </w:p>
    <w:p w14:paraId="257BA3F4" w14:textId="77777777" w:rsidR="00000889" w:rsidRDefault="00000889">
      <w:pPr>
        <w:tabs>
          <w:tab w:val="left" w:pos="1622"/>
        </w:tabs>
      </w:pPr>
    </w:p>
    <w:p w14:paraId="134D8084" w14:textId="77777777" w:rsidR="00000889" w:rsidRDefault="00000000">
      <w:r>
        <w:t>RSU (</w:t>
      </w:r>
      <w:proofErr w:type="gramStart"/>
      <w:r>
        <w:t>Road Side</w:t>
      </w:r>
      <w:proofErr w:type="gramEnd"/>
      <w:r>
        <w:t xml:space="preserve"> Unit, to support the role of TRP to assist sidelink positioning) is generally in a fixed and known location, so the accuracy may not be fluctuated, which could help to achieve higher accuracy positioning result. </w:t>
      </w:r>
    </w:p>
    <w:p w14:paraId="1F47F643" w14:textId="77777777" w:rsidR="00000889" w:rsidRDefault="00000889"/>
    <w:p w14:paraId="26BF258F" w14:textId="77777777" w:rsidR="00000889" w:rsidRDefault="00000000">
      <w:r>
        <w:t>RSU (</w:t>
      </w:r>
      <w:proofErr w:type="gramStart"/>
      <w:r>
        <w:t>i.e.</w:t>
      </w:r>
      <w:proofErr w:type="gramEnd"/>
      <w:r>
        <w:t xml:space="preserve"> stationary UE) could reduce the probability of positioning failure due to anchor UE leaving from PC5 coverage during sidelink positioning operation, especially for V2X use cases.</w:t>
      </w:r>
    </w:p>
    <w:p w14:paraId="0E10A1CA" w14:textId="77777777" w:rsidR="00000889" w:rsidRDefault="00000889"/>
    <w:p w14:paraId="2F1B76C2" w14:textId="77777777" w:rsidR="00000889" w:rsidRDefault="00000000">
      <w:r>
        <w:t>Anchor UE should deliver its location information (geodetic location or relative location) at least for absolute position calculation. For this, normal UE (</w:t>
      </w:r>
      <w:proofErr w:type="gramStart"/>
      <w:r>
        <w:t>i.e.</w:t>
      </w:r>
      <w:proofErr w:type="gramEnd"/>
      <w:r>
        <w:t xml:space="preserve"> moving UE) has to perform its location tracking and deliver location information (e.g., periodic or accordingly) to server UE or LMF for target UE positioning, which could increase UE power consumption and signaling overhead. However, RSU-type UE (</w:t>
      </w:r>
      <w:proofErr w:type="gramStart"/>
      <w:r>
        <w:t>i.e.</w:t>
      </w:r>
      <w:proofErr w:type="gramEnd"/>
      <w:r>
        <w:t xml:space="preserve"> stationary UE) needs to deliver its location information for just one time (due to fixed location), which could reduce signaling overhead and help energy saving. </w:t>
      </w:r>
    </w:p>
    <w:p w14:paraId="4BA7C90B" w14:textId="77777777" w:rsidR="00000889" w:rsidRDefault="00000889"/>
    <w:p w14:paraId="7ED8794B" w14:textId="45DFC96B" w:rsidR="00000889" w:rsidRDefault="00000000" w:rsidP="000858EB">
      <w:pPr>
        <w:pStyle w:val="Proposal"/>
      </w:pPr>
      <w:r>
        <w:t>Observation</w:t>
      </w:r>
      <w:r w:rsidR="006F65A9">
        <w:t xml:space="preserve"> 21</w:t>
      </w:r>
      <w:r>
        <w:t>.</w:t>
      </w:r>
      <w:r>
        <w:tab/>
        <w:t>It would be beneficial to select RSU-type UE (</w:t>
      </w:r>
      <w:proofErr w:type="gramStart"/>
      <w:r>
        <w:t>i.e.</w:t>
      </w:r>
      <w:proofErr w:type="gramEnd"/>
      <w:r>
        <w:t xml:space="preserve"> stationary UE) rather than normal UE (i.e. moving UE). </w:t>
      </w:r>
    </w:p>
    <w:p w14:paraId="51B22B54" w14:textId="77777777" w:rsidR="00000889" w:rsidRDefault="00000889"/>
    <w:p w14:paraId="3B3523BC" w14:textId="198DBD77" w:rsidR="00000889" w:rsidRDefault="0081634F">
      <w:proofErr w:type="gramStart"/>
      <w:r>
        <w:t>Take into account</w:t>
      </w:r>
      <w:proofErr w:type="gramEnd"/>
      <w:r>
        <w:t xml:space="preserve"> V2X use case e.g., both </w:t>
      </w:r>
      <w:proofErr w:type="spellStart"/>
      <w:r>
        <w:t>arget</w:t>
      </w:r>
      <w:proofErr w:type="spellEnd"/>
      <w:r>
        <w:t xml:space="preserve"> UE and anchor UE are moving. If anchor UE is selected with as similar velocity and direction along with target UE as possible, which would improve positioning success rate due to reducing the possibility of leaving anchor UE from PC5 coverage between target UE and anchor UE during sidelink positioning operation. </w:t>
      </w:r>
    </w:p>
    <w:p w14:paraId="00A8C48F" w14:textId="77777777" w:rsidR="00000889" w:rsidRDefault="00000889">
      <w:pPr>
        <w:tabs>
          <w:tab w:val="left" w:pos="1622"/>
        </w:tabs>
      </w:pPr>
    </w:p>
    <w:p w14:paraId="65894C95" w14:textId="0A06BF2E" w:rsidR="00000889" w:rsidRDefault="00000000" w:rsidP="000858EB">
      <w:pPr>
        <w:pStyle w:val="Proposal"/>
      </w:pPr>
      <w:r>
        <w:t>Observation</w:t>
      </w:r>
      <w:r w:rsidR="006F65A9">
        <w:t xml:space="preserve"> 22</w:t>
      </w:r>
      <w:r>
        <w:t>.</w:t>
      </w:r>
      <w:r>
        <w:tab/>
        <w:t xml:space="preserve">Velocity and/or direction information could help for more stable positioning service, especially for V2X use cases. </w:t>
      </w:r>
    </w:p>
    <w:p w14:paraId="5F4BD788" w14:textId="77777777" w:rsidR="00000889" w:rsidRDefault="00000889"/>
    <w:p w14:paraId="7B9854D1" w14:textId="77777777" w:rsidR="00000889" w:rsidRDefault="00000000">
      <w:r>
        <w:t xml:space="preserve">According to TR 23.700-86, LMF may be involved when at least one of target UE and anchor UE are in the network coverage. When LMF is involved, anchor UE is selected in the same serving PLMN of target UE. </w:t>
      </w:r>
    </w:p>
    <w:tbl>
      <w:tblPr>
        <w:tblStyle w:val="affffffffff4"/>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3CE3EB7E" w14:textId="77777777">
        <w:tc>
          <w:tcPr>
            <w:tcW w:w="10204" w:type="dxa"/>
            <w:shd w:val="clear" w:color="auto" w:fill="auto"/>
            <w:tcMar>
              <w:top w:w="100" w:type="dxa"/>
              <w:left w:w="100" w:type="dxa"/>
              <w:bottom w:w="100" w:type="dxa"/>
              <w:right w:w="100" w:type="dxa"/>
            </w:tcMar>
          </w:tcPr>
          <w:p w14:paraId="1DFAE305" w14:textId="77777777" w:rsidR="00000889" w:rsidRDefault="00000000">
            <w:pPr>
              <w:numPr>
                <w:ilvl w:val="0"/>
                <w:numId w:val="13"/>
              </w:numPr>
            </w:pPr>
            <w:r>
              <w:t>When LMF is involved for coordination of SL Positioning, SL Reference UE in the same serving PLMN of Target UE is discovered and selected.</w:t>
            </w:r>
          </w:p>
        </w:tc>
      </w:tr>
    </w:tbl>
    <w:p w14:paraId="0ECE0EDA" w14:textId="77777777" w:rsidR="00000889" w:rsidRDefault="00000889"/>
    <w:p w14:paraId="121C7F04" w14:textId="55AC608E" w:rsidR="00000889" w:rsidRDefault="00000000" w:rsidP="000858EB">
      <w:pPr>
        <w:pStyle w:val="Proposal"/>
      </w:pPr>
      <w:r>
        <w:t>Observation</w:t>
      </w:r>
      <w:r w:rsidR="006F65A9">
        <w:t xml:space="preserve"> 23</w:t>
      </w:r>
      <w:r>
        <w:t>.</w:t>
      </w:r>
      <w:r>
        <w:tab/>
        <w:t>Anchor UE in the same PLMN is selected to be assisted by LMF if involved.</w:t>
      </w:r>
    </w:p>
    <w:p w14:paraId="6A416A4F" w14:textId="77777777" w:rsidR="00000889" w:rsidRDefault="00000889"/>
    <w:p w14:paraId="6A9838D4" w14:textId="77777777" w:rsidR="00000889" w:rsidRDefault="00000000">
      <w:r>
        <w:t xml:space="preserve">SA2 introduced “Network-assisted SL Positioning” in TR 23.700-86. In this scenario, target UE reports the identity of candidate Located UEs (anchor UEs known location) to LMF. To assist target UE, LMF can provide a candidate list of Located UE to participate in network-assisted SL positioning. </w:t>
      </w:r>
    </w:p>
    <w:p w14:paraId="6CC91EF0" w14:textId="77777777" w:rsidR="00000889" w:rsidRDefault="00000889"/>
    <w:p w14:paraId="7AB4DC0A" w14:textId="77777777" w:rsidR="00000889" w:rsidRDefault="00000000">
      <w:proofErr w:type="gramStart"/>
      <w:r>
        <w:t>But,</w:t>
      </w:r>
      <w:proofErr w:type="gramEnd"/>
      <w:r>
        <w:t xml:space="preserve"> SA2 did not determine what UE identity is used in that scenario. In sidelink communication, UE informs Destination Layer-2 ID to the network through </w:t>
      </w:r>
      <w:r>
        <w:rPr>
          <w:i/>
        </w:rPr>
        <w:t>RRC sidelink UE information</w:t>
      </w:r>
      <w:r>
        <w:t xml:space="preserve"> message. In sidelink positioning, target UE can inform Destination Layer-2 ID of anchor UE to the network through SLPP or RRC message in the similar manner. </w:t>
      </w:r>
    </w:p>
    <w:p w14:paraId="076A5968" w14:textId="77777777" w:rsidR="00000889" w:rsidRDefault="00000889"/>
    <w:p w14:paraId="15F4A24E" w14:textId="77777777" w:rsidR="00000889" w:rsidRDefault="00000000">
      <w:r>
        <w:t xml:space="preserve">Nevertheless, for the awareness between LMF and target UE at least for “Network-assisted SL Positioning”, anchor UEs should inform their Source Layer-2 ID to LMF, and target UE should inform its Source Layer-2 ID as well as Destination Layer-2 ID of candidate Located UEs. Another way is to use Application ID, which will not be defined in 3GPP. </w:t>
      </w:r>
    </w:p>
    <w:p w14:paraId="650354AA" w14:textId="77777777" w:rsidR="00000889" w:rsidRDefault="00000889"/>
    <w:p w14:paraId="4BD3DECA" w14:textId="7E664E54" w:rsidR="00000889" w:rsidRDefault="00000000" w:rsidP="000858EB">
      <w:pPr>
        <w:pStyle w:val="Proposal"/>
      </w:pPr>
      <w:r>
        <w:t>Observation</w:t>
      </w:r>
      <w:r w:rsidR="006F65A9">
        <w:t xml:space="preserve"> 24</w:t>
      </w:r>
      <w:r>
        <w:t>.</w:t>
      </w:r>
      <w:r>
        <w:tab/>
        <w:t>Source Layer-2 ID and Destination Layer-2 ID (used in NR sidelink communication) can be used for anchor UE identity at least for “Network-assisted SL Positioning”.</w:t>
      </w:r>
    </w:p>
    <w:p w14:paraId="1A16CDD7" w14:textId="77777777" w:rsidR="00000889" w:rsidRDefault="00000889"/>
    <w:p w14:paraId="77E37E81" w14:textId="77777777" w:rsidR="00000889" w:rsidRDefault="00000000">
      <w:r>
        <w:t>According to TS 38.331, UE shall determine an identity of the zone (</w:t>
      </w:r>
      <w:proofErr w:type="gramStart"/>
      <w:r>
        <w:t>i.e.</w:t>
      </w:r>
      <w:proofErr w:type="gramEnd"/>
      <w:r>
        <w:t xml:space="preserve"> </w:t>
      </w:r>
      <w:proofErr w:type="spellStart"/>
      <w:r>
        <w:t>Zone_id</w:t>
      </w:r>
      <w:proofErr w:type="spellEnd"/>
      <w:r>
        <w:t xml:space="preserve">) if </w:t>
      </w:r>
      <w:proofErr w:type="spellStart"/>
      <w:r>
        <w:t>zoneConfig</w:t>
      </w:r>
      <w:proofErr w:type="spellEnd"/>
      <w:r>
        <w:t xml:space="preserve"> is included in </w:t>
      </w:r>
      <w:r>
        <w:rPr>
          <w:i/>
        </w:rPr>
        <w:t xml:space="preserve">SystemInformationBlockType21 </w:t>
      </w:r>
      <w:r>
        <w:t xml:space="preserve">or </w:t>
      </w:r>
      <w:r>
        <w:rPr>
          <w:i/>
        </w:rPr>
        <w:t xml:space="preserve">SystemInformationBlockType26 </w:t>
      </w:r>
      <w:r>
        <w:t xml:space="preserve">or in </w:t>
      </w:r>
      <w:r>
        <w:rPr>
          <w:i/>
        </w:rPr>
        <w:t>SL-V2X-Preconfiguration</w:t>
      </w:r>
      <w:r>
        <w:t xml:space="preserve">. Zone ID is used in the geographical area, so Tx Rx distance can be calculated as the distance between the geometric centers of the Tx UE’s Zone and RX UE’s Zone. </w:t>
      </w:r>
    </w:p>
    <w:p w14:paraId="6D790D0D" w14:textId="77777777" w:rsidR="00000889" w:rsidRDefault="00000889"/>
    <w:p w14:paraId="57F6A508" w14:textId="77777777" w:rsidR="00000889" w:rsidRDefault="00000000">
      <w:r>
        <w:t xml:space="preserve">Zone ID can provide approximate distance between target UE and anchor UEs, so that target UE accordingly can select anchor UE in as near as possible. More simple way is to select anchor UE in the same Zone ID, which can avoid the processing of distance calculation. </w:t>
      </w:r>
    </w:p>
    <w:p w14:paraId="2C2600BE" w14:textId="77777777" w:rsidR="00000889" w:rsidRDefault="00000889"/>
    <w:p w14:paraId="48F754E3" w14:textId="13CAF5AE" w:rsidR="00000889" w:rsidRDefault="00000000" w:rsidP="000858EB">
      <w:pPr>
        <w:pStyle w:val="Proposal"/>
      </w:pPr>
      <w:r>
        <w:t>Observation</w:t>
      </w:r>
      <w:r w:rsidR="006F65A9">
        <w:t xml:space="preserve"> 25</w:t>
      </w:r>
      <w:r>
        <w:t>.</w:t>
      </w:r>
      <w:r>
        <w:tab/>
      </w:r>
      <w:r>
        <w:tab/>
        <w:t xml:space="preserve">Zone ID can be used to simply find as close anchor UEs as possible. </w:t>
      </w:r>
    </w:p>
    <w:p w14:paraId="53805677" w14:textId="77777777" w:rsidR="00000889" w:rsidRDefault="00000889">
      <w:pPr>
        <w:tabs>
          <w:tab w:val="left" w:pos="0"/>
        </w:tabs>
      </w:pPr>
    </w:p>
    <w:p w14:paraId="7D81F070" w14:textId="77777777" w:rsidR="00000889" w:rsidRDefault="00000000">
      <w:pPr>
        <w:tabs>
          <w:tab w:val="left" w:pos="0"/>
        </w:tabs>
      </w:pPr>
      <w:r>
        <w:t xml:space="preserve">SA2 introduced “Assistant UE” for ranging service in TR 23.700-86, but support at least in this release will depend on RAN decision. </w:t>
      </w:r>
    </w:p>
    <w:tbl>
      <w:tblPr>
        <w:tblStyle w:val="affffffffff5"/>
        <w:tblW w:w="1020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04"/>
      </w:tblGrid>
      <w:tr w:rsidR="00000889" w14:paraId="1D2FE606" w14:textId="77777777">
        <w:tc>
          <w:tcPr>
            <w:tcW w:w="10204" w:type="dxa"/>
            <w:shd w:val="clear" w:color="auto" w:fill="auto"/>
            <w:tcMar>
              <w:top w:w="100" w:type="dxa"/>
              <w:left w:w="100" w:type="dxa"/>
              <w:bottom w:w="100" w:type="dxa"/>
              <w:right w:w="100" w:type="dxa"/>
            </w:tcMar>
          </w:tcPr>
          <w:p w14:paraId="7CF1F763" w14:textId="77777777" w:rsidR="00000889" w:rsidRDefault="00000000">
            <w:pPr>
              <w:keepLines/>
              <w:ind w:left="1135" w:hanging="851"/>
            </w:pPr>
            <w:r>
              <w:t>NOTE 3:</w:t>
            </w:r>
            <w:r>
              <w:tab/>
              <w:t>The determination of using assistant UE and the assistant UE selection/reselection should be aligned with the mechanism defined by RAN WGs.</w:t>
            </w:r>
          </w:p>
          <w:p w14:paraId="69AC9729" w14:textId="77777777" w:rsidR="00000889" w:rsidRDefault="00000000">
            <w:pPr>
              <w:keepLines/>
              <w:ind w:left="1135" w:hanging="851"/>
            </w:pPr>
            <w:r>
              <w:t>NOTE 5:</w:t>
            </w:r>
            <w:r>
              <w:tab/>
              <w:t xml:space="preserve">The above conclusions for KI#2 are only valid if RAN WGs confirm to support Assistant UE in RSPP/RLPP for this release, </w:t>
            </w:r>
            <w:proofErr w:type="gramStart"/>
            <w:r>
              <w:t>i.e.</w:t>
            </w:r>
            <w:proofErr w:type="gramEnd"/>
            <w:r>
              <w:t xml:space="preserve"> if RAN WGs conclude to not support Assistant UE in RSPP/RLPP, no normative work related to Assistant UE will be developed in SA2 for this release. </w:t>
            </w:r>
          </w:p>
        </w:tc>
      </w:tr>
    </w:tbl>
    <w:p w14:paraId="51983DC2" w14:textId="77777777" w:rsidR="00000889" w:rsidRDefault="00000889">
      <w:pPr>
        <w:tabs>
          <w:tab w:val="left" w:pos="0"/>
        </w:tabs>
      </w:pPr>
    </w:p>
    <w:p w14:paraId="5886238D" w14:textId="77777777" w:rsidR="00000889" w:rsidRDefault="00000000">
      <w:pPr>
        <w:tabs>
          <w:tab w:val="left" w:pos="0"/>
        </w:tabs>
      </w:pPr>
      <w:r>
        <w:t xml:space="preserve">For assistant UE selection, if supported, candidate assistant UEs should provide whether to find paired anchor UE for ranging service or not, then target UE will select at least one assistant UE among candidate assistant UEs. In this scenario, target UE can determine assistant UE based on direct connection between assistant UE and paired anchor UE. </w:t>
      </w:r>
    </w:p>
    <w:p w14:paraId="2D0EBD87" w14:textId="77777777" w:rsidR="00000889" w:rsidRDefault="00000889">
      <w:pPr>
        <w:tabs>
          <w:tab w:val="left" w:pos="0"/>
        </w:tabs>
      </w:pPr>
    </w:p>
    <w:p w14:paraId="2989ADB3" w14:textId="3F17E6A7" w:rsidR="00000889" w:rsidRDefault="00000000" w:rsidP="000858EB">
      <w:pPr>
        <w:pStyle w:val="Proposal"/>
      </w:pPr>
      <w:r>
        <w:t>Observation</w:t>
      </w:r>
      <w:r w:rsidR="006F65A9">
        <w:t xml:space="preserve"> 26</w:t>
      </w:r>
      <w:r>
        <w:t>.</w:t>
      </w:r>
      <w:r>
        <w:tab/>
        <w:t>Whether direct connection or not between assistant UE and paired anchor UE can be used for assistant UE selection, if supported.</w:t>
      </w:r>
    </w:p>
    <w:p w14:paraId="21D974B6" w14:textId="77777777" w:rsidR="00000889" w:rsidRDefault="00000889">
      <w:pPr>
        <w:tabs>
          <w:tab w:val="left" w:pos="0"/>
        </w:tabs>
      </w:pPr>
    </w:p>
    <w:p w14:paraId="2E5F24F0" w14:textId="77777777" w:rsidR="00000889" w:rsidRDefault="00000000">
      <w:r>
        <w:t>From observations above, we made a proposal on considerations for anchor UE selection.</w:t>
      </w:r>
    </w:p>
    <w:p w14:paraId="1318D538" w14:textId="77777777" w:rsidR="00000889" w:rsidRDefault="00000889">
      <w:bookmarkStart w:id="67" w:name="_Hlk131691905"/>
    </w:p>
    <w:p w14:paraId="3AB88A81" w14:textId="40441091" w:rsidR="00000889" w:rsidRDefault="00000000" w:rsidP="000858EB">
      <w:pPr>
        <w:pStyle w:val="Proposal"/>
      </w:pPr>
      <w:r>
        <w:t xml:space="preserve">Proposal </w:t>
      </w:r>
      <w:r w:rsidR="00FC7A61">
        <w:t>30</w:t>
      </w:r>
      <w:r>
        <w:t>.</w:t>
      </w:r>
      <w:r>
        <w:tab/>
        <w:t xml:space="preserve">RAN2 to discuss following considerations for anchor UE </w:t>
      </w:r>
      <w:proofErr w:type="gramStart"/>
      <w:r>
        <w:t>selection;</w:t>
      </w:r>
      <w:proofErr w:type="gramEnd"/>
    </w:p>
    <w:p w14:paraId="54A64370" w14:textId="77777777" w:rsidR="00000889" w:rsidRDefault="00000000" w:rsidP="00AF0453">
      <w:pPr>
        <w:numPr>
          <w:ilvl w:val="0"/>
          <w:numId w:val="32"/>
        </w:numPr>
        <w:tabs>
          <w:tab w:val="left" w:pos="1843"/>
        </w:tabs>
      </w:pPr>
      <w:r>
        <w:rPr>
          <w:b/>
        </w:rPr>
        <w:t xml:space="preserve">Ability of SL-PRS transmission/measurement </w:t>
      </w:r>
    </w:p>
    <w:p w14:paraId="097611F5" w14:textId="77777777" w:rsidR="00000889" w:rsidRDefault="00000000" w:rsidP="00AF0453">
      <w:pPr>
        <w:numPr>
          <w:ilvl w:val="0"/>
          <w:numId w:val="32"/>
        </w:numPr>
        <w:tabs>
          <w:tab w:val="left" w:pos="1843"/>
        </w:tabs>
      </w:pPr>
      <w:r>
        <w:rPr>
          <w:b/>
        </w:rPr>
        <w:t xml:space="preserve">Supported frequency range (e.g., FR1, FR2, NR-U, </w:t>
      </w:r>
      <w:proofErr w:type="spellStart"/>
      <w:r>
        <w:rPr>
          <w:b/>
        </w:rPr>
        <w:t>etc</w:t>
      </w:r>
      <w:proofErr w:type="spellEnd"/>
      <w:r>
        <w:rPr>
          <w:b/>
        </w:rPr>
        <w:t>)</w:t>
      </w:r>
    </w:p>
    <w:p w14:paraId="119B978F" w14:textId="77777777" w:rsidR="00000889" w:rsidRDefault="00000000" w:rsidP="00AF0453">
      <w:pPr>
        <w:numPr>
          <w:ilvl w:val="0"/>
          <w:numId w:val="32"/>
        </w:numPr>
        <w:tabs>
          <w:tab w:val="left" w:pos="1843"/>
        </w:tabs>
      </w:pPr>
      <w:r>
        <w:rPr>
          <w:b/>
        </w:rPr>
        <w:t>Supported roles of UE (e.g., anchor UE, server UE, …)</w:t>
      </w:r>
    </w:p>
    <w:p w14:paraId="1911FB3B" w14:textId="77777777" w:rsidR="00000889" w:rsidRDefault="00000000" w:rsidP="00AF0453">
      <w:pPr>
        <w:numPr>
          <w:ilvl w:val="0"/>
          <w:numId w:val="32"/>
        </w:numPr>
        <w:tabs>
          <w:tab w:val="left" w:pos="1843"/>
        </w:tabs>
      </w:pPr>
      <w:r>
        <w:rPr>
          <w:b/>
        </w:rPr>
        <w:t xml:space="preserve">Supported sidelink positioning </w:t>
      </w:r>
      <w:proofErr w:type="gramStart"/>
      <w:r>
        <w:rPr>
          <w:b/>
        </w:rPr>
        <w:t>methods</w:t>
      </w:r>
      <w:proofErr w:type="gramEnd"/>
      <w:r>
        <w:rPr>
          <w:b/>
        </w:rPr>
        <w:t xml:space="preserve">  </w:t>
      </w:r>
    </w:p>
    <w:p w14:paraId="61DFB556" w14:textId="77777777" w:rsidR="00000889" w:rsidRDefault="00000000" w:rsidP="00AF0453">
      <w:pPr>
        <w:numPr>
          <w:ilvl w:val="0"/>
          <w:numId w:val="32"/>
        </w:numPr>
        <w:tabs>
          <w:tab w:val="left" w:pos="1843"/>
        </w:tabs>
      </w:pPr>
      <w:r>
        <w:rPr>
          <w:b/>
        </w:rPr>
        <w:t>Coverage information (e.g., inside of network coverage, outside of network coverage)</w:t>
      </w:r>
    </w:p>
    <w:p w14:paraId="5E3C9934" w14:textId="77777777" w:rsidR="00000889" w:rsidRDefault="00000000" w:rsidP="00AF0453">
      <w:pPr>
        <w:numPr>
          <w:ilvl w:val="0"/>
          <w:numId w:val="32"/>
        </w:numPr>
        <w:tabs>
          <w:tab w:val="left" w:pos="1843"/>
        </w:tabs>
      </w:pPr>
      <w:r>
        <w:rPr>
          <w:b/>
        </w:rPr>
        <w:t xml:space="preserve">Providing location information </w:t>
      </w:r>
    </w:p>
    <w:p w14:paraId="55CE4E7C" w14:textId="77777777" w:rsidR="00000889" w:rsidRDefault="00000000" w:rsidP="00AF0453">
      <w:pPr>
        <w:numPr>
          <w:ilvl w:val="0"/>
          <w:numId w:val="32"/>
        </w:numPr>
        <w:tabs>
          <w:tab w:val="left" w:pos="1843"/>
        </w:tabs>
      </w:pPr>
      <w:r>
        <w:rPr>
          <w:b/>
        </w:rPr>
        <w:t>RSRP and/or LOS/NLOS</w:t>
      </w:r>
    </w:p>
    <w:p w14:paraId="66A5C8C8" w14:textId="77777777" w:rsidR="00000889" w:rsidRDefault="00000000" w:rsidP="00AF0453">
      <w:pPr>
        <w:numPr>
          <w:ilvl w:val="0"/>
          <w:numId w:val="32"/>
        </w:numPr>
        <w:tabs>
          <w:tab w:val="left" w:pos="1843"/>
        </w:tabs>
      </w:pPr>
      <w:r>
        <w:rPr>
          <w:b/>
        </w:rPr>
        <w:t>Location accuracy and/or integrity</w:t>
      </w:r>
    </w:p>
    <w:p w14:paraId="0114836A" w14:textId="77777777" w:rsidR="00000889" w:rsidRDefault="00000000" w:rsidP="00AF0453">
      <w:pPr>
        <w:numPr>
          <w:ilvl w:val="0"/>
          <w:numId w:val="32"/>
        </w:numPr>
        <w:tabs>
          <w:tab w:val="left" w:pos="1843"/>
        </w:tabs>
      </w:pPr>
      <w:r>
        <w:rPr>
          <w:b/>
        </w:rPr>
        <w:t xml:space="preserve">Synchronization reference (e.g., GNSS, </w:t>
      </w:r>
      <w:proofErr w:type="spellStart"/>
      <w:r>
        <w:rPr>
          <w:b/>
        </w:rPr>
        <w:t>gNB</w:t>
      </w:r>
      <w:proofErr w:type="spellEnd"/>
      <w:r>
        <w:rPr>
          <w:b/>
        </w:rPr>
        <w:t xml:space="preserve">, </w:t>
      </w:r>
      <w:proofErr w:type="spellStart"/>
      <w:r>
        <w:rPr>
          <w:b/>
        </w:rPr>
        <w:t>etc</w:t>
      </w:r>
      <w:proofErr w:type="spellEnd"/>
      <w:r>
        <w:rPr>
          <w:b/>
        </w:rPr>
        <w:t>)</w:t>
      </w:r>
    </w:p>
    <w:p w14:paraId="0B023C6C" w14:textId="77777777" w:rsidR="00000889" w:rsidRDefault="00000000" w:rsidP="00AF0453">
      <w:pPr>
        <w:numPr>
          <w:ilvl w:val="0"/>
          <w:numId w:val="32"/>
        </w:numPr>
        <w:tabs>
          <w:tab w:val="left" w:pos="1843"/>
        </w:tabs>
      </w:pPr>
      <w:r>
        <w:rPr>
          <w:b/>
        </w:rPr>
        <w:t xml:space="preserve">Type of UE (e.g., normal UE, RSU, VRU, </w:t>
      </w:r>
      <w:proofErr w:type="spellStart"/>
      <w:r>
        <w:rPr>
          <w:b/>
        </w:rPr>
        <w:t>etc</w:t>
      </w:r>
      <w:proofErr w:type="spellEnd"/>
      <w:r>
        <w:rPr>
          <w:b/>
        </w:rPr>
        <w:t xml:space="preserve">) </w:t>
      </w:r>
    </w:p>
    <w:p w14:paraId="6FD4B693" w14:textId="77777777" w:rsidR="00000889" w:rsidRDefault="00000000" w:rsidP="00AF0453">
      <w:pPr>
        <w:numPr>
          <w:ilvl w:val="0"/>
          <w:numId w:val="32"/>
        </w:numPr>
        <w:tabs>
          <w:tab w:val="left" w:pos="1843"/>
        </w:tabs>
      </w:pPr>
      <w:r>
        <w:rPr>
          <w:b/>
        </w:rPr>
        <w:t>Velocity and/or direction</w:t>
      </w:r>
    </w:p>
    <w:p w14:paraId="4E6D2BB6" w14:textId="77777777" w:rsidR="00000889" w:rsidRDefault="00000000" w:rsidP="00AF0453">
      <w:pPr>
        <w:numPr>
          <w:ilvl w:val="0"/>
          <w:numId w:val="32"/>
        </w:numPr>
        <w:tabs>
          <w:tab w:val="left" w:pos="1843"/>
        </w:tabs>
      </w:pPr>
      <w:r>
        <w:rPr>
          <w:b/>
        </w:rPr>
        <w:t>PLMN and/or LMF</w:t>
      </w:r>
    </w:p>
    <w:p w14:paraId="4D32C28D" w14:textId="77777777" w:rsidR="00000889" w:rsidRDefault="00000000" w:rsidP="00AF0453">
      <w:pPr>
        <w:numPr>
          <w:ilvl w:val="0"/>
          <w:numId w:val="32"/>
        </w:numPr>
        <w:tabs>
          <w:tab w:val="left" w:pos="1843"/>
        </w:tabs>
      </w:pPr>
      <w:r>
        <w:rPr>
          <w:b/>
        </w:rPr>
        <w:t>Source Layer-2 ID and Destination Layer-2 ID</w:t>
      </w:r>
    </w:p>
    <w:p w14:paraId="2F5E8878" w14:textId="77777777" w:rsidR="00000889" w:rsidRDefault="00000000" w:rsidP="00AF0453">
      <w:pPr>
        <w:numPr>
          <w:ilvl w:val="0"/>
          <w:numId w:val="32"/>
        </w:numPr>
        <w:tabs>
          <w:tab w:val="left" w:pos="1843"/>
        </w:tabs>
      </w:pPr>
      <w:r>
        <w:rPr>
          <w:b/>
        </w:rPr>
        <w:t>Zone ID</w:t>
      </w:r>
    </w:p>
    <w:p w14:paraId="58A636FD" w14:textId="77777777" w:rsidR="00000889" w:rsidRDefault="00000000" w:rsidP="00AF0453">
      <w:pPr>
        <w:numPr>
          <w:ilvl w:val="0"/>
          <w:numId w:val="32"/>
        </w:numPr>
        <w:tabs>
          <w:tab w:val="left" w:pos="1843"/>
        </w:tabs>
      </w:pPr>
      <w:r>
        <w:rPr>
          <w:b/>
        </w:rPr>
        <w:t>Direct connection or not (for assistant UE)</w:t>
      </w:r>
    </w:p>
    <w:p w14:paraId="7B98681D" w14:textId="77777777" w:rsidR="00000889" w:rsidRDefault="00000889"/>
    <w:p w14:paraId="0C4A0695" w14:textId="346E70FE" w:rsidR="00000889" w:rsidRDefault="00000000">
      <w:pPr>
        <w:pStyle w:val="Heading2"/>
      </w:pPr>
      <w:bookmarkStart w:id="68" w:name="_heading=h.lmn50glf8v3a" w:colFirst="0" w:colLast="0"/>
      <w:bookmarkStart w:id="69" w:name="_heading=h.j8moyt465mu1" w:colFirst="0" w:colLast="0"/>
      <w:bookmarkEnd w:id="67"/>
      <w:bookmarkEnd w:id="68"/>
      <w:bookmarkEnd w:id="69"/>
      <w:r>
        <w:lastRenderedPageBreak/>
        <w:t>2.</w:t>
      </w:r>
      <w:r w:rsidR="00AF0453">
        <w:t>10</w:t>
      </w:r>
      <w:r w:rsidR="003A761F">
        <w:tab/>
      </w:r>
      <w:r>
        <w:t>SLPP specification</w:t>
      </w:r>
    </w:p>
    <w:p w14:paraId="0EEB2ABE" w14:textId="77777777" w:rsidR="00000889" w:rsidRDefault="00000000">
      <w:pPr>
        <w:tabs>
          <w:tab w:val="left" w:pos="1622"/>
        </w:tabs>
      </w:pPr>
      <w:r>
        <w:t xml:space="preserve">In RAN#121 meeting, RAN2 agreed that ASN.1 part of SLPP follows NR RRC approach. </w:t>
      </w:r>
    </w:p>
    <w:p w14:paraId="6ED37FBB"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Agreements:</w:t>
      </w:r>
    </w:p>
    <w:p w14:paraId="42D8186D"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 xml:space="preserve">Regarding the structure of SLPP, e.g. general part, procedure </w:t>
      </w:r>
      <w:proofErr w:type="gramStart"/>
      <w:r>
        <w:rPr>
          <w:rFonts w:ascii="Arial" w:eastAsia="Arial" w:hAnsi="Arial" w:cs="Arial"/>
        </w:rPr>
        <w:t>part ,</w:t>
      </w:r>
      <w:proofErr w:type="gramEnd"/>
      <w:r>
        <w:rPr>
          <w:rFonts w:ascii="Arial" w:eastAsia="Arial" w:hAnsi="Arial" w:cs="Arial"/>
        </w:rPr>
        <w:t xml:space="preserve"> Information Element Abstract Syntax Definition,  the structure of LPP (TS 37.355) can be used as baseline for further discussion. The content of each section will be added in accordance with future agreements, not based on LPP legacy directly. FFS on procedure description in the field description as LPP.</w:t>
      </w:r>
    </w:p>
    <w:p w14:paraId="772DF239"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 xml:space="preserve">Regarding the ASN.1 part of SLPP, follow NR RRC approach, e.g. </w:t>
      </w:r>
    </w:p>
    <w:p w14:paraId="38B272BD"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FFS on Need code (</w:t>
      </w:r>
      <w:proofErr w:type="gramStart"/>
      <w:r>
        <w:rPr>
          <w:rFonts w:ascii="Arial" w:eastAsia="Arial" w:hAnsi="Arial" w:cs="Arial"/>
        </w:rPr>
        <w:t>e.g.</w:t>
      </w:r>
      <w:proofErr w:type="gramEnd"/>
      <w:r>
        <w:rPr>
          <w:rFonts w:ascii="Arial" w:eastAsia="Arial" w:hAnsi="Arial" w:cs="Arial"/>
        </w:rPr>
        <w:t xml:space="preserve"> how to support no UL/DL), support of delta </w:t>
      </w:r>
      <w:proofErr w:type="spellStart"/>
      <w:r>
        <w:rPr>
          <w:rFonts w:ascii="Arial" w:eastAsia="Arial" w:hAnsi="Arial" w:cs="Arial"/>
        </w:rPr>
        <w:t>signalling</w:t>
      </w:r>
      <w:proofErr w:type="spellEnd"/>
    </w:p>
    <w:p w14:paraId="30E88438"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Define ASN.1 elements for common UE capabilities in a dedicated section (</w:t>
      </w:r>
      <w:proofErr w:type="gramStart"/>
      <w:r>
        <w:rPr>
          <w:rFonts w:ascii="Arial" w:eastAsia="Arial" w:hAnsi="Arial" w:cs="Arial"/>
        </w:rPr>
        <w:t>i.e.</w:t>
      </w:r>
      <w:proofErr w:type="gramEnd"/>
      <w:r>
        <w:rPr>
          <w:rFonts w:ascii="Arial" w:eastAsia="Arial" w:hAnsi="Arial" w:cs="Arial"/>
        </w:rPr>
        <w:t xml:space="preserve"> “UE capability information elements”); FFS whether any positioning method specific capability IEs should be grouped by positioning method.</w:t>
      </w:r>
    </w:p>
    <w:p w14:paraId="63251DBA"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Common section for constraints</w:t>
      </w:r>
    </w:p>
    <w:p w14:paraId="21F24A0E"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w:t>
      </w:r>
      <w:proofErr w:type="spellStart"/>
      <w:r>
        <w:rPr>
          <w:rFonts w:ascii="Arial" w:eastAsia="Arial" w:hAnsi="Arial" w:cs="Arial"/>
        </w:rPr>
        <w:t>nonCriticalExtension</w:t>
      </w:r>
      <w:proofErr w:type="spellEnd"/>
      <w:r>
        <w:rPr>
          <w:rFonts w:ascii="Arial" w:eastAsia="Arial" w:hAnsi="Arial" w:cs="Arial"/>
        </w:rPr>
        <w:t xml:space="preserve">” at message level </w:t>
      </w:r>
    </w:p>
    <w:p w14:paraId="670FBAA0"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 xml:space="preserve">Fields in the field description are sorted based on alphabetical order  </w:t>
      </w:r>
    </w:p>
    <w:p w14:paraId="61776729" w14:textId="77777777" w:rsidR="00000889" w:rsidRDefault="00000000">
      <w:pPr>
        <w:pBdr>
          <w:top w:val="single" w:sz="4" w:space="1" w:color="000000"/>
          <w:left w:val="single" w:sz="4" w:space="4" w:color="000000"/>
          <w:bottom w:val="single" w:sz="4" w:space="1" w:color="000000"/>
          <w:right w:val="single" w:sz="4" w:space="4" w:color="000000"/>
        </w:pBdr>
        <w:tabs>
          <w:tab w:val="left" w:pos="1622"/>
        </w:tabs>
        <w:ind w:left="1622" w:hanging="363"/>
        <w:rPr>
          <w:rFonts w:ascii="Arial" w:eastAsia="Arial" w:hAnsi="Arial" w:cs="Arial"/>
        </w:rPr>
      </w:pPr>
      <w:r>
        <w:rPr>
          <w:rFonts w:ascii="Arial" w:eastAsia="Arial" w:hAnsi="Arial" w:cs="Arial"/>
        </w:rPr>
        <w:t>-</w:t>
      </w:r>
      <w:r>
        <w:rPr>
          <w:rFonts w:ascii="Arial" w:eastAsia="Arial" w:hAnsi="Arial" w:cs="Arial"/>
        </w:rPr>
        <w:tab/>
        <w:t>FFS on whether setup release structure should be introduced in SLPP</w:t>
      </w:r>
    </w:p>
    <w:p w14:paraId="3CBD8455" w14:textId="77777777" w:rsidR="00000889" w:rsidRDefault="00000889"/>
    <w:p w14:paraId="4D8A950F" w14:textId="41980D77" w:rsidR="00000889" w:rsidRDefault="00AF0453">
      <w:pPr>
        <w:tabs>
          <w:tab w:val="left" w:pos="1622"/>
        </w:tabs>
      </w:pPr>
      <w:r>
        <w:t xml:space="preserve">Since </w:t>
      </w:r>
      <w:r w:rsidR="006F65A9">
        <w:t xml:space="preserve">ASN.1 part of SLPP follows NR RRC approach, </w:t>
      </w:r>
      <w:r>
        <w:t xml:space="preserve">ASN.1 </w:t>
      </w:r>
      <w:r w:rsidR="006F65A9">
        <w:t>between</w:t>
      </w:r>
      <w:r>
        <w:t xml:space="preserve"> LPP</w:t>
      </w:r>
      <w:r w:rsidR="006F65A9">
        <w:t xml:space="preserve"> and SLPP is different</w:t>
      </w:r>
      <w:r>
        <w:t xml:space="preserve">, which could limit the flexibility of use of </w:t>
      </w:r>
      <w:r w:rsidR="006F65A9">
        <w:t xml:space="preserve">LPP and </w:t>
      </w:r>
      <w:r>
        <w:t>SLPP. An SLPP message should have two different ASN.1 formats in accordance with the destination (</w:t>
      </w:r>
      <w:proofErr w:type="gramStart"/>
      <w:r>
        <w:t>i.e.</w:t>
      </w:r>
      <w:proofErr w:type="gramEnd"/>
      <w:r>
        <w:t xml:space="preserve"> receiving node: UE or LMF). For example, the measurement report can be delivered to server UE or LMF in accordance with UE-based or UE-assisted positioning, respectively, which could be a burden of UE processing.  </w:t>
      </w:r>
    </w:p>
    <w:p w14:paraId="588534AB" w14:textId="77777777" w:rsidR="00000889" w:rsidRDefault="00000889">
      <w:pPr>
        <w:tabs>
          <w:tab w:val="left" w:pos="1622"/>
        </w:tabs>
      </w:pPr>
      <w:bookmarkStart w:id="70" w:name="_Hlk131691914"/>
    </w:p>
    <w:p w14:paraId="31F3AFD7" w14:textId="3EA35DD7" w:rsidR="00000889" w:rsidRDefault="00000000" w:rsidP="00997723">
      <w:pPr>
        <w:pStyle w:val="Proposal"/>
      </w:pPr>
      <w:r>
        <w:t>Proposal</w:t>
      </w:r>
      <w:r w:rsidR="00762E76">
        <w:t xml:space="preserve"> </w:t>
      </w:r>
      <w:r w:rsidR="00FC7A61">
        <w:t>31</w:t>
      </w:r>
      <w:r>
        <w:t>.</w:t>
      </w:r>
      <w:r>
        <w:tab/>
        <w:t xml:space="preserve">RAN2 to consider as minimal change of SLPP ASN.1 from LPP ASN.1 as possible.  </w:t>
      </w:r>
    </w:p>
    <w:p w14:paraId="503B7668" w14:textId="6315910E" w:rsidR="00FC7A61" w:rsidRDefault="00000000" w:rsidP="00FC7A61">
      <w:pPr>
        <w:pStyle w:val="Heading1"/>
      </w:pPr>
      <w:bookmarkStart w:id="71" w:name="_heading=h.o5z8swisu2ym" w:colFirst="0" w:colLast="0"/>
      <w:bookmarkEnd w:id="70"/>
      <w:bookmarkEnd w:id="71"/>
      <w:r>
        <w:t>3</w:t>
      </w:r>
      <w:r>
        <w:tab/>
        <w:t>Conclusion</w:t>
      </w:r>
      <w:bookmarkStart w:id="72" w:name="_heading=h.b54gtttdvd8x" w:colFirst="0" w:colLast="0"/>
      <w:bookmarkEnd w:id="72"/>
    </w:p>
    <w:p w14:paraId="1BDA9C32" w14:textId="6DF16782"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w:t>
      </w:r>
      <w:r>
        <w:rPr>
          <w:rFonts w:eastAsia="Times New Roman"/>
          <w:b/>
          <w:color w:val="000000"/>
        </w:rPr>
        <w:tab/>
        <w:t>RAN2 to term “Server UE” instead of SL Positioning Server UE.</w:t>
      </w:r>
    </w:p>
    <w:p w14:paraId="2CA6F16C" w14:textId="77777777" w:rsidR="00FC7A61" w:rsidRDefault="00FC7A61" w:rsidP="00FC7A61">
      <w:pPr>
        <w:tabs>
          <w:tab w:val="left" w:pos="1843"/>
        </w:tabs>
        <w:rPr>
          <w:b/>
        </w:rPr>
      </w:pPr>
    </w:p>
    <w:p w14:paraId="59D82BF5" w14:textId="77777777" w:rsidR="00FC7A61" w:rsidRDefault="00FC7A61" w:rsidP="00FC7A61">
      <w:pPr>
        <w:pStyle w:val="Proposal"/>
      </w:pPr>
      <w:r>
        <w:t>Proposal 2.</w:t>
      </w:r>
      <w:r>
        <w:tab/>
        <w:t xml:space="preserve">LMF or server UE takes the role of location server in sidelink positioning, depending on coverage scenario: </w:t>
      </w:r>
    </w:p>
    <w:p w14:paraId="551B3FF4" w14:textId="77777777" w:rsidR="00FC7A61" w:rsidRDefault="00FC7A61" w:rsidP="00FC7A61">
      <w:pPr>
        <w:pStyle w:val="Proposal"/>
        <w:numPr>
          <w:ilvl w:val="0"/>
          <w:numId w:val="35"/>
        </w:numPr>
        <w:ind w:firstLineChars="0" w:hanging="357"/>
      </w:pPr>
      <w:r>
        <w:t>In in-coverage, the LMF can work as a location server.</w:t>
      </w:r>
    </w:p>
    <w:p w14:paraId="11714757" w14:textId="77777777" w:rsidR="00FC7A61" w:rsidRDefault="00FC7A61" w:rsidP="00FC7A61">
      <w:pPr>
        <w:pStyle w:val="Proposal"/>
        <w:numPr>
          <w:ilvl w:val="0"/>
          <w:numId w:val="35"/>
        </w:numPr>
        <w:ind w:firstLineChars="0" w:hanging="357"/>
      </w:pPr>
      <w:r w:rsidRPr="00F55B6F">
        <w:t xml:space="preserve">In out-of-coverage, </w:t>
      </w:r>
      <w:r>
        <w:t xml:space="preserve">the </w:t>
      </w:r>
      <w:r w:rsidRPr="00F55B6F">
        <w:t>server UE can play the role of location server.</w:t>
      </w:r>
    </w:p>
    <w:p w14:paraId="41CA83F6" w14:textId="77777777" w:rsidR="00FC7A61" w:rsidRPr="00F55B6F" w:rsidRDefault="00FC7A61" w:rsidP="00FC7A61">
      <w:pPr>
        <w:pStyle w:val="Proposal"/>
        <w:numPr>
          <w:ilvl w:val="0"/>
          <w:numId w:val="35"/>
        </w:numPr>
        <w:ind w:firstLineChars="0" w:hanging="357"/>
      </w:pPr>
      <w:r w:rsidRPr="00F55B6F">
        <w:t xml:space="preserve">In partial coverage, </w:t>
      </w:r>
      <w:r>
        <w:t xml:space="preserve">the </w:t>
      </w:r>
      <w:r w:rsidRPr="00F55B6F">
        <w:t xml:space="preserve">server UE can play the role of location server, </w:t>
      </w:r>
      <w:r>
        <w:rPr>
          <w:lang w:val="en-US"/>
        </w:rPr>
        <w:t>while</w:t>
      </w:r>
      <w:r w:rsidRPr="00F55B6F">
        <w:t xml:space="preserve"> LMF can be involved for location service request/response.</w:t>
      </w:r>
    </w:p>
    <w:p w14:paraId="3578ACE6" w14:textId="77777777" w:rsidR="00FC7A61" w:rsidRDefault="00FC7A61" w:rsidP="00FC7A61"/>
    <w:p w14:paraId="718DCB98" w14:textId="77777777" w:rsidR="00FC7A61" w:rsidRDefault="00FC7A61" w:rsidP="00FC7A61">
      <w:pPr>
        <w:pStyle w:val="Proposal"/>
      </w:pPr>
      <w:r>
        <w:t>Proposal 3.</w:t>
      </w:r>
      <w:r>
        <w:tab/>
        <w:t>Role of location calculation is separated from roles of location server. Location calculation UE can be either target UE, anchor UE or the server UE, depending on positioning method, type of anchor UE and mobility support.</w:t>
      </w:r>
    </w:p>
    <w:p w14:paraId="0D866173" w14:textId="77777777" w:rsidR="00FC7A61" w:rsidRDefault="00FC7A61" w:rsidP="00FC7A61">
      <w:pPr>
        <w:tabs>
          <w:tab w:val="left" w:pos="1843"/>
        </w:tabs>
      </w:pPr>
    </w:p>
    <w:p w14:paraId="77554414" w14:textId="77777777" w:rsidR="00FC7A61" w:rsidRDefault="00FC7A61" w:rsidP="00FC7A61">
      <w:pPr>
        <w:pStyle w:val="Proposal"/>
      </w:pPr>
      <w:r>
        <w:t>Proposal 4.</w:t>
      </w:r>
      <w:r>
        <w:tab/>
        <w:t xml:space="preserve">Location calculation UE is selected by </w:t>
      </w:r>
      <w:proofErr w:type="gramStart"/>
      <w:r>
        <w:t>LMF</w:t>
      </w:r>
      <w:proofErr w:type="gramEnd"/>
      <w:r>
        <w:t xml:space="preserve"> or server UE based on implementation, and notified through LPP/SLPP signaling. </w:t>
      </w:r>
    </w:p>
    <w:p w14:paraId="4E171E1B" w14:textId="77777777" w:rsidR="00FC7A61" w:rsidRPr="0074516C" w:rsidRDefault="00FC7A61" w:rsidP="00FC7A61">
      <w:pPr>
        <w:tabs>
          <w:tab w:val="left" w:pos="1843"/>
        </w:tabs>
      </w:pPr>
    </w:p>
    <w:p w14:paraId="67EAC56D" w14:textId="77777777" w:rsidR="00FC7A61" w:rsidRDefault="00FC7A61" w:rsidP="00FC7A61">
      <w:pPr>
        <w:pStyle w:val="Proposal"/>
      </w:pPr>
      <w:r>
        <w:t>Proposal 5.</w:t>
      </w:r>
      <w:r>
        <w:tab/>
        <w:t xml:space="preserve">Positioning method is determined by </w:t>
      </w:r>
      <w:proofErr w:type="gramStart"/>
      <w:r>
        <w:t>LMF</w:t>
      </w:r>
      <w:proofErr w:type="gramEnd"/>
      <w:r>
        <w:t xml:space="preserve"> or server UE based on implementation. </w:t>
      </w:r>
    </w:p>
    <w:p w14:paraId="44BB7EA3" w14:textId="77777777" w:rsidR="00FC7A61" w:rsidRPr="0074516C" w:rsidRDefault="00FC7A61" w:rsidP="00FC7A61">
      <w:pPr>
        <w:tabs>
          <w:tab w:val="left" w:pos="1843"/>
        </w:tabs>
      </w:pPr>
    </w:p>
    <w:p w14:paraId="67F60B67" w14:textId="77777777" w:rsidR="00FC7A61" w:rsidRDefault="00FC7A61" w:rsidP="00FC7A61">
      <w:pPr>
        <w:pStyle w:val="Proposal"/>
      </w:pPr>
      <w:r>
        <w:t>Proposal 6.</w:t>
      </w:r>
      <w:r>
        <w:tab/>
        <w:t>RAN2 to send LS to SA2 for confirmation that the server UE is either target UE or one of anchor UEs (target UE is preferred).</w:t>
      </w:r>
    </w:p>
    <w:p w14:paraId="4D77C374" w14:textId="77777777" w:rsidR="00FC7A61" w:rsidRDefault="00FC7A61" w:rsidP="00FC7A61">
      <w:pPr>
        <w:pStyle w:val="Proposal"/>
      </w:pPr>
    </w:p>
    <w:p w14:paraId="19FABE8E" w14:textId="3383B1BC" w:rsidR="00FC7A61" w:rsidRDefault="00FC7A61" w:rsidP="00FC7A61">
      <w:pPr>
        <w:jc w:val="center"/>
      </w:pPr>
      <w:r>
        <w:rPr>
          <w:noProof/>
        </w:rPr>
        <w:drawing>
          <wp:inline distT="114300" distB="114300" distL="114300" distR="114300" wp14:anchorId="5E463683" wp14:editId="3331648D">
            <wp:extent cx="5540400" cy="2041200"/>
            <wp:effectExtent l="0" t="0" r="0" b="3810"/>
            <wp:docPr id="26" name="Picture 26"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iagram, schematic&#10;&#10;Description automatically generated"/>
                    <pic:cNvPicPr preferRelativeResize="0"/>
                  </pic:nvPicPr>
                  <pic:blipFill>
                    <a:blip r:embed="rId8"/>
                    <a:srcRect/>
                    <a:stretch>
                      <a:fillRect/>
                    </a:stretch>
                  </pic:blipFill>
                  <pic:spPr>
                    <a:xfrm>
                      <a:off x="0" y="0"/>
                      <a:ext cx="5540400" cy="2041200"/>
                    </a:xfrm>
                    <a:prstGeom prst="rect">
                      <a:avLst/>
                    </a:prstGeom>
                    <a:ln/>
                  </pic:spPr>
                </pic:pic>
              </a:graphicData>
            </a:graphic>
          </wp:inline>
        </w:drawing>
      </w:r>
    </w:p>
    <w:p w14:paraId="436CFA65" w14:textId="77777777" w:rsidR="00FC7A61" w:rsidRDefault="00FC7A61" w:rsidP="00FC7A61">
      <w:pPr>
        <w:jc w:val="center"/>
      </w:pPr>
      <w:r>
        <w:t xml:space="preserve">Note: UE A, UE B, UE C and UE D can be Target UE, Anchor </w:t>
      </w:r>
      <w:proofErr w:type="gramStart"/>
      <w:r>
        <w:t>UE</w:t>
      </w:r>
      <w:proofErr w:type="gramEnd"/>
      <w:r>
        <w:t xml:space="preserve"> and SL Positioning Server UE.</w:t>
      </w:r>
    </w:p>
    <w:p w14:paraId="46CEBFFF" w14:textId="77777777" w:rsidR="00FC7A61" w:rsidRDefault="00FC7A61" w:rsidP="00FC7A61"/>
    <w:p w14:paraId="04A8622C" w14:textId="77777777" w:rsidR="00FC7A61" w:rsidRDefault="00FC7A61" w:rsidP="00FC7A61">
      <w:pPr>
        <w:jc w:val="center"/>
        <w:rPr>
          <w:rFonts w:ascii="Arial" w:eastAsia="Arial" w:hAnsi="Arial" w:cs="Arial"/>
          <w:b/>
        </w:rPr>
      </w:pPr>
      <w:r>
        <w:rPr>
          <w:rFonts w:ascii="Arial" w:eastAsia="Arial" w:hAnsi="Arial" w:cs="Arial"/>
          <w:b/>
        </w:rPr>
        <w:t>Figure 1: UE Positioning Overall Architecture applicable to NG-RAN</w:t>
      </w:r>
    </w:p>
    <w:p w14:paraId="4ACADEDE" w14:textId="77777777" w:rsidR="00FC7A61" w:rsidRDefault="00FC7A61" w:rsidP="00FC7A61"/>
    <w:p w14:paraId="433F432D" w14:textId="77777777" w:rsidR="00FC7A61" w:rsidRDefault="00FC7A61" w:rsidP="00FC7A61">
      <w:pPr>
        <w:pBdr>
          <w:top w:val="nil"/>
          <w:left w:val="nil"/>
          <w:bottom w:val="nil"/>
          <w:right w:val="nil"/>
          <w:between w:val="nil"/>
        </w:pBdr>
        <w:tabs>
          <w:tab w:val="left" w:pos="1843"/>
        </w:tabs>
        <w:ind w:left="1832" w:hanging="1832"/>
        <w:rPr>
          <w:b/>
        </w:rPr>
      </w:pPr>
      <w:r>
        <w:rPr>
          <w:b/>
        </w:rPr>
        <w:t>Proposal 7.</w:t>
      </w:r>
      <w:r>
        <w:rPr>
          <w:b/>
        </w:rPr>
        <w:tab/>
        <w:t xml:space="preserve">RAN2 to capture figure 1 for architecture diagram </w:t>
      </w:r>
      <w:r w:rsidRPr="000C72EC">
        <w:rPr>
          <w:b/>
        </w:rPr>
        <w:t xml:space="preserve">to support sidelink positioning </w:t>
      </w:r>
      <w:r>
        <w:rPr>
          <w:b/>
        </w:rPr>
        <w:t>in TS 38.305.</w:t>
      </w:r>
    </w:p>
    <w:p w14:paraId="6BA8C078" w14:textId="2A6835B6" w:rsidR="00FC7A61" w:rsidRDefault="00FC7A61" w:rsidP="00FC7A61"/>
    <w:p w14:paraId="0FBF6AAD" w14:textId="77777777" w:rsidR="00FC7A61" w:rsidRDefault="00FC7A61" w:rsidP="00FC7A61"/>
    <w:p w14:paraId="43ECBF2B" w14:textId="77777777" w:rsidR="00FC7A61" w:rsidRDefault="00FC7A61" w:rsidP="00FC7A61">
      <w:pPr>
        <w:tabs>
          <w:tab w:val="left" w:pos="1622"/>
        </w:tabs>
        <w:jc w:val="center"/>
      </w:pPr>
      <w:r>
        <w:rPr>
          <w:noProof/>
        </w:rPr>
        <w:drawing>
          <wp:inline distT="114300" distB="114300" distL="114300" distR="114300" wp14:anchorId="28D0EDAF" wp14:editId="448FFE24">
            <wp:extent cx="2952000" cy="2469600"/>
            <wp:effectExtent l="0" t="0" r="0" b="0"/>
            <wp:docPr id="7" name="Picture 7" descr="Diagram,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 table&#10;&#10;Description automatically generated"/>
                    <pic:cNvPicPr preferRelativeResize="0"/>
                  </pic:nvPicPr>
                  <pic:blipFill>
                    <a:blip r:embed="rId9"/>
                    <a:srcRect/>
                    <a:stretch>
                      <a:fillRect/>
                    </a:stretch>
                  </pic:blipFill>
                  <pic:spPr>
                    <a:xfrm>
                      <a:off x="0" y="0"/>
                      <a:ext cx="2952000" cy="2469600"/>
                    </a:xfrm>
                    <a:prstGeom prst="rect">
                      <a:avLst/>
                    </a:prstGeom>
                    <a:ln/>
                  </pic:spPr>
                </pic:pic>
              </a:graphicData>
            </a:graphic>
          </wp:inline>
        </w:drawing>
      </w:r>
    </w:p>
    <w:p w14:paraId="6C6EACF6" w14:textId="77777777" w:rsidR="00FC7A61" w:rsidRDefault="00FC7A61" w:rsidP="00FC7A61">
      <w:pPr>
        <w:jc w:val="center"/>
      </w:pPr>
      <w:r>
        <w:rPr>
          <w:rFonts w:ascii="Arial" w:eastAsia="Arial" w:hAnsi="Arial" w:cs="Arial"/>
          <w:b/>
        </w:rPr>
        <w:t>Figure 2: SLPP over PC5-U</w:t>
      </w:r>
    </w:p>
    <w:p w14:paraId="6CEE3920" w14:textId="77777777" w:rsidR="00FC7A61" w:rsidRDefault="00FC7A61" w:rsidP="00FC7A61">
      <w:pPr>
        <w:tabs>
          <w:tab w:val="left" w:pos="1622"/>
        </w:tabs>
      </w:pPr>
    </w:p>
    <w:p w14:paraId="0A125FDD"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8.</w:t>
      </w:r>
      <w:r>
        <w:rPr>
          <w:rFonts w:eastAsia="Times New Roman"/>
          <w:b/>
          <w:color w:val="000000"/>
        </w:rPr>
        <w:tab/>
        <w:t>RAN2 to capture figure 2 for protocol layering and transport in TS 38.305.</w:t>
      </w:r>
    </w:p>
    <w:p w14:paraId="41EE837F" w14:textId="77777777" w:rsidR="00FC7A61" w:rsidRDefault="00FC7A61" w:rsidP="00FC7A61"/>
    <w:p w14:paraId="76378376" w14:textId="77777777" w:rsidR="00FC7A61" w:rsidRDefault="00FC7A61" w:rsidP="00FC7A61">
      <w:pPr>
        <w:pStyle w:val="Proposal"/>
      </w:pPr>
      <w:r>
        <w:t>Proposal 9.</w:t>
      </w:r>
      <w:r>
        <w:tab/>
        <w:t>Extension of LPP is supported for signaling between UE and LMF.</w:t>
      </w:r>
    </w:p>
    <w:p w14:paraId="4ABB4E63" w14:textId="77777777" w:rsidR="00FC7A61" w:rsidRDefault="00FC7A61" w:rsidP="00FC7A61"/>
    <w:p w14:paraId="0EBB0402" w14:textId="77777777" w:rsidR="00FC7A61" w:rsidRDefault="00FC7A61" w:rsidP="00FC7A61">
      <w:pPr>
        <w:jc w:val="center"/>
      </w:pPr>
      <w:r>
        <w:rPr>
          <w:noProof/>
        </w:rPr>
        <w:drawing>
          <wp:inline distT="114300" distB="114300" distL="114300" distR="114300" wp14:anchorId="5DEB0C51" wp14:editId="1D445705">
            <wp:extent cx="6479230" cy="2730500"/>
            <wp:effectExtent l="0" t="0" r="0" b="0"/>
            <wp:docPr id="8" name="Picture 8" descr="Table&#10;&#10;Description automatically generated"/>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referRelativeResize="0"/>
                  </pic:nvPicPr>
                  <pic:blipFill>
                    <a:blip r:embed="rId10"/>
                    <a:srcRect/>
                    <a:stretch>
                      <a:fillRect/>
                    </a:stretch>
                  </pic:blipFill>
                  <pic:spPr>
                    <a:xfrm>
                      <a:off x="0" y="0"/>
                      <a:ext cx="6479230" cy="2730500"/>
                    </a:xfrm>
                    <a:prstGeom prst="rect">
                      <a:avLst/>
                    </a:prstGeom>
                    <a:ln/>
                  </pic:spPr>
                </pic:pic>
              </a:graphicData>
            </a:graphic>
          </wp:inline>
        </w:drawing>
      </w:r>
    </w:p>
    <w:p w14:paraId="3795849D" w14:textId="77777777" w:rsidR="00FC7A61" w:rsidRDefault="00FC7A61" w:rsidP="00FC7A61">
      <w:pPr>
        <w:keepLines/>
        <w:spacing w:after="240"/>
        <w:jc w:val="center"/>
      </w:pPr>
      <w:r>
        <w:rPr>
          <w:rFonts w:ascii="Arial" w:eastAsia="Arial" w:hAnsi="Arial" w:cs="Arial"/>
          <w:b/>
        </w:rPr>
        <w:t xml:space="preserve">Figure 3: Protocol Layering for LMF to UE </w:t>
      </w:r>
      <w:proofErr w:type="spellStart"/>
      <w:r>
        <w:rPr>
          <w:rFonts w:ascii="Arial" w:eastAsia="Arial" w:hAnsi="Arial" w:cs="Arial"/>
          <w:b/>
        </w:rPr>
        <w:t>Signalling</w:t>
      </w:r>
      <w:proofErr w:type="spellEnd"/>
    </w:p>
    <w:p w14:paraId="7E0D443D"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10.</w:t>
      </w:r>
      <w:r>
        <w:rPr>
          <w:rFonts w:eastAsia="Times New Roman"/>
          <w:b/>
          <w:color w:val="000000"/>
        </w:rPr>
        <w:tab/>
      </w:r>
      <w:r>
        <w:rPr>
          <w:b/>
        </w:rPr>
        <w:t xml:space="preserve">RAN2 to capture figure 3 for protocol layering for LMF to UE </w:t>
      </w:r>
      <w:proofErr w:type="spellStart"/>
      <w:r>
        <w:rPr>
          <w:b/>
        </w:rPr>
        <w:t>signalling</w:t>
      </w:r>
      <w:proofErr w:type="spellEnd"/>
      <w:r>
        <w:rPr>
          <w:b/>
        </w:rPr>
        <w:t xml:space="preserve"> in TS 38.305.</w:t>
      </w:r>
    </w:p>
    <w:p w14:paraId="5DFFC3C1" w14:textId="77777777" w:rsidR="00FC7A61" w:rsidRDefault="00FC7A61" w:rsidP="00FC7A61">
      <w:pPr>
        <w:tabs>
          <w:tab w:val="clear" w:pos="721"/>
          <w:tab w:val="left" w:pos="724"/>
          <w:tab w:val="left" w:pos="724"/>
          <w:tab w:val="left" w:pos="1622"/>
        </w:tabs>
      </w:pPr>
    </w:p>
    <w:p w14:paraId="195B325B" w14:textId="77777777" w:rsidR="00FC7A61" w:rsidRDefault="00FC7A61" w:rsidP="00FC7A61">
      <w:r>
        <w:rPr>
          <w:noProof/>
        </w:rPr>
        <w:lastRenderedPageBreak/>
        <w:drawing>
          <wp:inline distT="114300" distB="114300" distL="114300" distR="114300" wp14:anchorId="2E5AB3D9" wp14:editId="68B24E24">
            <wp:extent cx="6479230" cy="4838700"/>
            <wp:effectExtent l="0" t="0" r="0" b="0"/>
            <wp:docPr id="10" name="Picture 10"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referRelativeResize="0"/>
                  </pic:nvPicPr>
                  <pic:blipFill>
                    <a:blip r:embed="rId12"/>
                    <a:srcRect/>
                    <a:stretch>
                      <a:fillRect/>
                    </a:stretch>
                  </pic:blipFill>
                  <pic:spPr>
                    <a:xfrm>
                      <a:off x="0" y="0"/>
                      <a:ext cx="6479230" cy="4838700"/>
                    </a:xfrm>
                    <a:prstGeom prst="rect">
                      <a:avLst/>
                    </a:prstGeom>
                    <a:ln/>
                  </pic:spPr>
                </pic:pic>
              </a:graphicData>
            </a:graphic>
          </wp:inline>
        </w:drawing>
      </w:r>
    </w:p>
    <w:p w14:paraId="0712C53D" w14:textId="47D6ED55" w:rsidR="00FC7A61" w:rsidRDefault="00FC7A61" w:rsidP="00FC7A61">
      <w:pPr>
        <w:keepLines/>
        <w:spacing w:after="240"/>
        <w:jc w:val="center"/>
      </w:pPr>
      <w:r>
        <w:rPr>
          <w:rFonts w:ascii="Arial" w:eastAsia="Arial" w:hAnsi="Arial" w:cs="Arial"/>
          <w:b/>
        </w:rPr>
        <w:t>Figure 4: Location Service Support by NG-RAN and/or UE</w:t>
      </w:r>
    </w:p>
    <w:p w14:paraId="76256AA8" w14:textId="77777777" w:rsidR="00FC7A61" w:rsidRDefault="00FC7A61" w:rsidP="00FC7A61">
      <w:pPr>
        <w:pStyle w:val="Proposal"/>
      </w:pPr>
      <w:r>
        <w:t>Proposal 11.</w:t>
      </w:r>
      <w:r>
        <w:tab/>
        <w:t xml:space="preserve">RAN2 to capture figure 4 for </w:t>
      </w:r>
      <w:r w:rsidRPr="00D404F8">
        <w:t xml:space="preserve">Location Service Support by NG-RAN and/or UE </w:t>
      </w:r>
      <w:r>
        <w:t>in TS 38.305.</w:t>
      </w:r>
    </w:p>
    <w:p w14:paraId="723EEDDB" w14:textId="77777777" w:rsidR="00FC7A61" w:rsidRDefault="00FC7A61" w:rsidP="00FC7A61"/>
    <w:p w14:paraId="7337E9DC"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12.</w:t>
      </w:r>
      <w:r>
        <w:rPr>
          <w:rFonts w:eastAsia="Times New Roman"/>
          <w:b/>
          <w:color w:val="000000"/>
        </w:rPr>
        <w:tab/>
        <w:t xml:space="preserve">Location service is invoked by LMF and target UE as legacy procedure, and </w:t>
      </w:r>
      <w:r>
        <w:rPr>
          <w:b/>
        </w:rPr>
        <w:t>the location service request/response</w:t>
      </w:r>
      <w:r>
        <w:rPr>
          <w:rFonts w:eastAsia="Times New Roman"/>
          <w:b/>
          <w:color w:val="000000"/>
        </w:rPr>
        <w:t xml:space="preserve"> can be delivered to AMF via direct </w:t>
      </w:r>
      <w:proofErr w:type="spellStart"/>
      <w:r>
        <w:rPr>
          <w:rFonts w:eastAsia="Times New Roman"/>
          <w:b/>
          <w:color w:val="000000"/>
        </w:rPr>
        <w:t>Uu</w:t>
      </w:r>
      <w:proofErr w:type="spellEnd"/>
      <w:r>
        <w:rPr>
          <w:rFonts w:eastAsia="Times New Roman"/>
          <w:b/>
          <w:color w:val="000000"/>
        </w:rPr>
        <w:t xml:space="preserve">-link or via U2N L3 relay. </w:t>
      </w:r>
    </w:p>
    <w:p w14:paraId="14B59A82" w14:textId="77777777" w:rsidR="00FC7A61" w:rsidRPr="00B710AB" w:rsidRDefault="00FC7A61" w:rsidP="00FC7A61">
      <w:pPr>
        <w:tabs>
          <w:tab w:val="left" w:pos="1843"/>
        </w:tabs>
      </w:pPr>
    </w:p>
    <w:p w14:paraId="692DA78A" w14:textId="634F59E7" w:rsidR="00FC7A61" w:rsidRDefault="00FC7A61" w:rsidP="00FC7A61">
      <w:pPr>
        <w:pStyle w:val="Proposal"/>
      </w:pPr>
      <w:r>
        <w:t>Proposal 13.</w:t>
      </w:r>
      <w:r>
        <w:tab/>
        <w:t xml:space="preserve">Joint Uu+PC5 positioning is supported in in-coverage, but not in partial coverage at least in this release.  </w:t>
      </w:r>
    </w:p>
    <w:p w14:paraId="17814675" w14:textId="77777777" w:rsidR="00FC7A61" w:rsidRDefault="00FC7A61" w:rsidP="00FC7A61"/>
    <w:p w14:paraId="5578AA81"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14.</w:t>
      </w:r>
      <w:r>
        <w:rPr>
          <w:rFonts w:eastAsia="Times New Roman"/>
          <w:b/>
          <w:color w:val="000000"/>
        </w:rPr>
        <w:tab/>
        <w:t xml:space="preserve">Positioning operation mode is determined </w:t>
      </w:r>
      <w:r>
        <w:rPr>
          <w:b/>
        </w:rPr>
        <w:t xml:space="preserve">at triggering and during the operation </w:t>
      </w:r>
      <w:r>
        <w:rPr>
          <w:rFonts w:eastAsia="Times New Roman"/>
          <w:b/>
          <w:color w:val="000000"/>
        </w:rPr>
        <w:t xml:space="preserve">by </w:t>
      </w:r>
      <w:r>
        <w:rPr>
          <w:b/>
        </w:rPr>
        <w:t xml:space="preserve">LMF and target UE. </w:t>
      </w:r>
    </w:p>
    <w:p w14:paraId="6780F532" w14:textId="77777777" w:rsidR="00FC7A61" w:rsidRDefault="00FC7A61" w:rsidP="00FC7A61"/>
    <w:p w14:paraId="594B7AB8"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15.</w:t>
      </w:r>
      <w:r>
        <w:rPr>
          <w:rFonts w:eastAsia="Times New Roman"/>
          <w:b/>
          <w:color w:val="000000"/>
        </w:rPr>
        <w:tab/>
        <w:t xml:space="preserve">Server UE discovery/selection is performed upon </w:t>
      </w:r>
      <w:r w:rsidRPr="00FE7108">
        <w:rPr>
          <w:rFonts w:eastAsia="Times New Roman"/>
          <w:b/>
          <w:color w:val="000000"/>
        </w:rPr>
        <w:t xml:space="preserve">sidelink positioning request </w:t>
      </w:r>
      <w:r>
        <w:rPr>
          <w:rFonts w:eastAsia="Times New Roman"/>
          <w:b/>
          <w:color w:val="000000"/>
        </w:rPr>
        <w:t>if LMF not involved.</w:t>
      </w:r>
    </w:p>
    <w:p w14:paraId="0D2B8715" w14:textId="77777777" w:rsidR="00FC7A61" w:rsidRDefault="00FC7A61" w:rsidP="00FC7A61"/>
    <w:p w14:paraId="59E9DB99"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16.</w:t>
      </w:r>
      <w:r>
        <w:rPr>
          <w:rFonts w:eastAsia="Times New Roman"/>
          <w:b/>
          <w:color w:val="000000"/>
        </w:rPr>
        <w:tab/>
        <w:t>Anchor UE discovery/selection is performed by LMF or server UE.</w:t>
      </w:r>
    </w:p>
    <w:p w14:paraId="6FA3FDB3" w14:textId="77777777" w:rsidR="00FC7A61" w:rsidRDefault="00FC7A61" w:rsidP="00FC7A61"/>
    <w:p w14:paraId="0148ACB9"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17.</w:t>
      </w:r>
      <w:r>
        <w:rPr>
          <w:rFonts w:eastAsia="Times New Roman"/>
          <w:b/>
          <w:color w:val="000000"/>
        </w:rPr>
        <w:tab/>
        <w:t xml:space="preserve">RAN2 to confirm anchor UE (re-)selection </w:t>
      </w:r>
      <w:r>
        <w:rPr>
          <w:b/>
        </w:rPr>
        <w:t>is supported at the SLPP level</w:t>
      </w:r>
      <w:r>
        <w:rPr>
          <w:rFonts w:eastAsia="Times New Roman"/>
          <w:b/>
          <w:color w:val="000000"/>
        </w:rPr>
        <w:t>.</w:t>
      </w:r>
    </w:p>
    <w:p w14:paraId="5359B010" w14:textId="77777777" w:rsidR="00FC7A61" w:rsidRDefault="00FC7A61" w:rsidP="00FC7A61"/>
    <w:p w14:paraId="32C42623" w14:textId="77777777" w:rsidR="00FC7A61" w:rsidRDefault="00FC7A61" w:rsidP="00FC7A61">
      <w:pPr>
        <w:pStyle w:val="Proposal"/>
      </w:pPr>
      <w:r>
        <w:t>Proposal 18.</w:t>
      </w:r>
      <w:r>
        <w:tab/>
        <w:t>SLPP session is established after anchor UE selection by LMF or server UE.</w:t>
      </w:r>
    </w:p>
    <w:p w14:paraId="29F7E73B" w14:textId="77777777" w:rsidR="00FC7A61" w:rsidRDefault="00FC7A61" w:rsidP="00FC7A61"/>
    <w:p w14:paraId="20DC7E33" w14:textId="77777777" w:rsidR="00FC7A61" w:rsidRDefault="00FC7A61" w:rsidP="00FC7A61">
      <w:pPr>
        <w:pStyle w:val="Proposal"/>
      </w:pPr>
      <w:r>
        <w:t>Proposal 19.</w:t>
      </w:r>
      <w:r>
        <w:tab/>
        <w:t>SLPP session establishment can be aware of explicit SLPP session creation message or implicit SLPP assistance data procedure.</w:t>
      </w:r>
    </w:p>
    <w:p w14:paraId="2B9AEE00" w14:textId="77777777" w:rsidR="00FC7A61" w:rsidRDefault="00FC7A61" w:rsidP="00FC7A61"/>
    <w:p w14:paraId="71A943C6" w14:textId="77777777" w:rsidR="00FC7A61" w:rsidRDefault="00FC7A61" w:rsidP="00FC7A61">
      <w:pPr>
        <w:pStyle w:val="Proposal"/>
      </w:pPr>
      <w:r>
        <w:t>Proposal 20.</w:t>
      </w:r>
      <w:r>
        <w:tab/>
        <w:t>SLPP session ID is assigned when an SLPP session is established.</w:t>
      </w:r>
    </w:p>
    <w:p w14:paraId="24153207" w14:textId="77777777" w:rsidR="00FC7A61" w:rsidRDefault="00FC7A61" w:rsidP="00FC7A61"/>
    <w:p w14:paraId="5C2CF5B5" w14:textId="77777777" w:rsidR="00FC7A61" w:rsidRDefault="00FC7A61" w:rsidP="00FC7A61">
      <w:pPr>
        <w:pStyle w:val="Proposal"/>
      </w:pPr>
      <w:r>
        <w:t>Proposal 21.</w:t>
      </w:r>
      <w:r>
        <w:tab/>
        <w:t xml:space="preserve">Multiple SLPP sessions between UEs are supported for a single location request. </w:t>
      </w:r>
    </w:p>
    <w:p w14:paraId="43DAFF50" w14:textId="77777777" w:rsidR="00FC7A61" w:rsidRDefault="00FC7A61" w:rsidP="00FC7A61">
      <w:pPr>
        <w:tabs>
          <w:tab w:val="left" w:pos="0"/>
        </w:tabs>
      </w:pPr>
    </w:p>
    <w:p w14:paraId="5F08DE79"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22.</w:t>
      </w:r>
      <w:r>
        <w:rPr>
          <w:rFonts w:eastAsia="Times New Roman"/>
          <w:b/>
          <w:color w:val="000000"/>
        </w:rPr>
        <w:tab/>
        <w:t xml:space="preserve">RAN2 to discuss following mechanisms for SLPP session </w:t>
      </w:r>
      <w:proofErr w:type="gramStart"/>
      <w:r>
        <w:rPr>
          <w:rFonts w:eastAsia="Times New Roman"/>
          <w:b/>
          <w:color w:val="000000"/>
        </w:rPr>
        <w:t>management;</w:t>
      </w:r>
      <w:proofErr w:type="gramEnd"/>
    </w:p>
    <w:p w14:paraId="724BA192" w14:textId="77777777" w:rsidR="00FC7A61" w:rsidRDefault="00FC7A61" w:rsidP="00FC7A61">
      <w:pPr>
        <w:numPr>
          <w:ilvl w:val="0"/>
          <w:numId w:val="39"/>
        </w:numPr>
        <w:tabs>
          <w:tab w:val="left" w:pos="1843"/>
        </w:tabs>
      </w:pPr>
      <w:r>
        <w:rPr>
          <w:b/>
        </w:rPr>
        <w:t xml:space="preserve">SLPP session management with reestablishment </w:t>
      </w:r>
    </w:p>
    <w:p w14:paraId="5A82412B" w14:textId="77777777" w:rsidR="00FC7A61" w:rsidRDefault="00FC7A61" w:rsidP="00FC7A61">
      <w:pPr>
        <w:numPr>
          <w:ilvl w:val="0"/>
          <w:numId w:val="39"/>
        </w:numPr>
        <w:tabs>
          <w:tab w:val="left" w:pos="1843"/>
        </w:tabs>
      </w:pPr>
      <w:r>
        <w:rPr>
          <w:b/>
        </w:rPr>
        <w:t>SLPP session management with modification</w:t>
      </w:r>
    </w:p>
    <w:p w14:paraId="520AF473" w14:textId="77777777" w:rsidR="00FC7A61" w:rsidRDefault="00FC7A61" w:rsidP="00FC7A61">
      <w:pPr>
        <w:numPr>
          <w:ilvl w:val="0"/>
          <w:numId w:val="39"/>
        </w:numPr>
        <w:tabs>
          <w:tab w:val="left" w:pos="1843"/>
        </w:tabs>
      </w:pPr>
      <w:r>
        <w:rPr>
          <w:b/>
        </w:rPr>
        <w:t>SLPP session management with multiple sessions</w:t>
      </w:r>
    </w:p>
    <w:p w14:paraId="0950B3DA" w14:textId="77777777" w:rsidR="00FC7A61" w:rsidRDefault="00FC7A61" w:rsidP="00FC7A61">
      <w:pPr>
        <w:tabs>
          <w:tab w:val="left" w:pos="1622"/>
        </w:tabs>
        <w:rPr>
          <w:rFonts w:ascii="Arial" w:hAnsi="Arial" w:cs="Arial"/>
        </w:rPr>
      </w:pPr>
    </w:p>
    <w:p w14:paraId="360CBAD7" w14:textId="77777777" w:rsidR="00FC7A61" w:rsidRDefault="00FC7A61" w:rsidP="00FC7A61">
      <w:pPr>
        <w:pStyle w:val="Proposal"/>
      </w:pPr>
      <w:r>
        <w:t>Proposal 23.</w:t>
      </w:r>
      <w:r>
        <w:tab/>
        <w:t>SLPP procedures can be performed serially or parallelly with transaction ID within an SLPP session.</w:t>
      </w:r>
    </w:p>
    <w:p w14:paraId="2168945D" w14:textId="77777777" w:rsidR="00FC7A61" w:rsidRDefault="00FC7A61" w:rsidP="00FC7A61"/>
    <w:p w14:paraId="598E9FB5"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24.</w:t>
      </w:r>
      <w:r>
        <w:rPr>
          <w:rFonts w:eastAsia="Times New Roman"/>
          <w:b/>
          <w:color w:val="000000"/>
        </w:rPr>
        <w:tab/>
        <w:t xml:space="preserve">Broadcast/groupcast for SLPP signaling is supported </w:t>
      </w:r>
      <w:r>
        <w:rPr>
          <w:b/>
        </w:rPr>
        <w:t>for SLPP assistance data transfer</w:t>
      </w:r>
      <w:r>
        <w:rPr>
          <w:rFonts w:eastAsia="Times New Roman"/>
          <w:b/>
          <w:color w:val="000000"/>
        </w:rPr>
        <w:t xml:space="preserve"> and </w:t>
      </w:r>
      <w:r>
        <w:rPr>
          <w:b/>
        </w:rPr>
        <w:t>between UE and RSU</w:t>
      </w:r>
      <w:r>
        <w:rPr>
          <w:rFonts w:eastAsia="Times New Roman"/>
          <w:b/>
          <w:color w:val="000000"/>
        </w:rPr>
        <w:t xml:space="preserve"> in this release. </w:t>
      </w:r>
    </w:p>
    <w:p w14:paraId="3FB65A7A" w14:textId="77777777" w:rsidR="00FC7A61" w:rsidRDefault="00FC7A61" w:rsidP="00FC7A61">
      <w:pPr>
        <w:tabs>
          <w:tab w:val="clear" w:pos="721"/>
          <w:tab w:val="left" w:pos="724"/>
          <w:tab w:val="left" w:pos="724"/>
          <w:tab w:val="left" w:pos="1622"/>
        </w:tabs>
      </w:pPr>
    </w:p>
    <w:p w14:paraId="51B9E1B8"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25.</w:t>
      </w:r>
      <w:r>
        <w:rPr>
          <w:rFonts w:eastAsia="Times New Roman"/>
          <w:b/>
          <w:color w:val="000000"/>
        </w:rPr>
        <w:tab/>
        <w:t>RAN2 to discuss new PDCP SDU type for communication between SLPP over V2X/</w:t>
      </w:r>
      <w:proofErr w:type="spellStart"/>
      <w:r>
        <w:rPr>
          <w:rFonts w:eastAsia="Times New Roman"/>
          <w:b/>
          <w:color w:val="000000"/>
        </w:rPr>
        <w:t>ProSe</w:t>
      </w:r>
      <w:proofErr w:type="spellEnd"/>
      <w:r>
        <w:rPr>
          <w:rFonts w:eastAsia="Times New Roman"/>
          <w:b/>
          <w:color w:val="000000"/>
        </w:rPr>
        <w:t xml:space="preserve"> layer and PDCP layer.</w:t>
      </w:r>
    </w:p>
    <w:p w14:paraId="3A0D289A" w14:textId="77777777" w:rsidR="00FC7A61" w:rsidRDefault="00FC7A61" w:rsidP="00FC7A61">
      <w:pPr>
        <w:tabs>
          <w:tab w:val="clear" w:pos="721"/>
          <w:tab w:val="left" w:pos="724"/>
          <w:tab w:val="left" w:pos="724"/>
          <w:tab w:val="left" w:pos="1622"/>
        </w:tabs>
      </w:pPr>
    </w:p>
    <w:p w14:paraId="25DB5CD6" w14:textId="77777777" w:rsidR="00FC7A61" w:rsidRDefault="00FC7A61" w:rsidP="00FC7A61">
      <w:pPr>
        <w:pStyle w:val="Proposal"/>
      </w:pPr>
      <w:r>
        <w:t>Proposal 26.</w:t>
      </w:r>
      <w:r>
        <w:tab/>
        <w:t xml:space="preserve">RAN2 to discuss how to guarantee to deliver SLPP over PC5-U. </w:t>
      </w:r>
    </w:p>
    <w:p w14:paraId="6B853CC1" w14:textId="77777777" w:rsidR="00FC7A61" w:rsidRPr="00ED03E2" w:rsidRDefault="00FC7A61" w:rsidP="00FC7A61"/>
    <w:p w14:paraId="7EA3741C"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27.</w:t>
      </w:r>
      <w:r>
        <w:rPr>
          <w:rFonts w:eastAsia="Times New Roman"/>
          <w:b/>
          <w:color w:val="000000"/>
        </w:rPr>
        <w:tab/>
        <w:t>SLPP reliable transport is supported at least for unicast and groupcast.</w:t>
      </w:r>
    </w:p>
    <w:p w14:paraId="5AAFC2B2" w14:textId="77777777" w:rsidR="00FC7A61" w:rsidRDefault="00FC7A61" w:rsidP="00FC7A61">
      <w:pPr>
        <w:tabs>
          <w:tab w:val="left" w:pos="1622"/>
        </w:tabs>
        <w:rPr>
          <w:b/>
        </w:rPr>
      </w:pPr>
    </w:p>
    <w:p w14:paraId="23CD1C9A" w14:textId="77777777" w:rsidR="00FC7A61" w:rsidRDefault="00FC7A61" w:rsidP="00FC7A61">
      <w:pPr>
        <w:pBdr>
          <w:top w:val="nil"/>
          <w:left w:val="nil"/>
          <w:bottom w:val="nil"/>
          <w:right w:val="nil"/>
          <w:between w:val="nil"/>
        </w:pBdr>
        <w:tabs>
          <w:tab w:val="left" w:pos="1843"/>
        </w:tabs>
        <w:ind w:left="1832" w:hanging="1832"/>
        <w:rPr>
          <w:b/>
          <w:color w:val="000000"/>
        </w:rPr>
      </w:pPr>
      <w:r>
        <w:rPr>
          <w:rFonts w:eastAsia="Times New Roman"/>
          <w:b/>
          <w:color w:val="000000"/>
        </w:rPr>
        <w:t>Proposal 28.</w:t>
      </w:r>
      <w:r>
        <w:rPr>
          <w:rFonts w:eastAsia="Times New Roman"/>
          <w:b/>
          <w:color w:val="000000"/>
        </w:rPr>
        <w:tab/>
        <w:t>RAN2 to discuss mechanism for SLPP reliable transport via groupcast.</w:t>
      </w:r>
    </w:p>
    <w:p w14:paraId="4281381D" w14:textId="77777777" w:rsidR="00FC7A61" w:rsidRDefault="00FC7A61" w:rsidP="00FC7A61"/>
    <w:p w14:paraId="72527BD6" w14:textId="77777777" w:rsidR="00FC7A61" w:rsidRDefault="00FC7A61" w:rsidP="00FC7A61">
      <w:pPr>
        <w:pBdr>
          <w:top w:val="nil"/>
          <w:left w:val="nil"/>
          <w:bottom w:val="nil"/>
          <w:right w:val="nil"/>
          <w:between w:val="nil"/>
        </w:pBdr>
        <w:tabs>
          <w:tab w:val="left" w:pos="1843"/>
        </w:tabs>
        <w:ind w:left="1832" w:hanging="1832"/>
        <w:rPr>
          <w:b/>
          <w:color w:val="000000"/>
        </w:rPr>
      </w:pPr>
      <w:r>
        <w:rPr>
          <w:b/>
          <w:color w:val="000000"/>
        </w:rPr>
        <w:t>Proposal 29.</w:t>
      </w:r>
      <w:r>
        <w:rPr>
          <w:b/>
          <w:color w:val="000000"/>
        </w:rPr>
        <w:tab/>
        <w:t xml:space="preserve">RAN2 to discuss following mechanisms for SLPP QoS </w:t>
      </w:r>
      <w:proofErr w:type="gramStart"/>
      <w:r>
        <w:rPr>
          <w:b/>
          <w:color w:val="000000"/>
        </w:rPr>
        <w:t>management;</w:t>
      </w:r>
      <w:proofErr w:type="gramEnd"/>
    </w:p>
    <w:p w14:paraId="6165AFA2" w14:textId="77777777" w:rsidR="00FC7A61" w:rsidRDefault="00FC7A61" w:rsidP="00FC7A61">
      <w:pPr>
        <w:numPr>
          <w:ilvl w:val="0"/>
          <w:numId w:val="40"/>
        </w:numPr>
        <w:pBdr>
          <w:top w:val="nil"/>
          <w:left w:val="nil"/>
          <w:bottom w:val="nil"/>
          <w:right w:val="nil"/>
          <w:between w:val="nil"/>
        </w:pBdr>
        <w:tabs>
          <w:tab w:val="left" w:pos="1843"/>
        </w:tabs>
      </w:pPr>
      <w:r>
        <w:rPr>
          <w:b/>
          <w:color w:val="000000"/>
        </w:rPr>
        <w:t>SLPP QoS management with single-class QoS structure</w:t>
      </w:r>
    </w:p>
    <w:p w14:paraId="150FD377" w14:textId="77777777" w:rsidR="00FC7A61" w:rsidRDefault="00FC7A61" w:rsidP="00FC7A61">
      <w:pPr>
        <w:numPr>
          <w:ilvl w:val="0"/>
          <w:numId w:val="40"/>
        </w:numPr>
        <w:pBdr>
          <w:top w:val="nil"/>
          <w:left w:val="nil"/>
          <w:bottom w:val="nil"/>
          <w:right w:val="nil"/>
          <w:between w:val="nil"/>
        </w:pBdr>
        <w:tabs>
          <w:tab w:val="left" w:pos="1843"/>
        </w:tabs>
      </w:pPr>
      <w:r>
        <w:rPr>
          <w:b/>
          <w:color w:val="000000"/>
        </w:rPr>
        <w:t>SLPP QoS management with multi-class QoS structure</w:t>
      </w:r>
    </w:p>
    <w:p w14:paraId="1EA307E0" w14:textId="77777777" w:rsidR="00FC7A61" w:rsidRDefault="00FC7A61" w:rsidP="00FC7A61"/>
    <w:p w14:paraId="6F71D0BF" w14:textId="77777777" w:rsidR="00FC7A61" w:rsidRDefault="00FC7A61" w:rsidP="00FC7A61">
      <w:pPr>
        <w:pStyle w:val="Proposal"/>
      </w:pPr>
      <w:r>
        <w:t>Proposal 30.</w:t>
      </w:r>
      <w:r>
        <w:tab/>
        <w:t xml:space="preserve">RAN2 to discuss following considerations for anchor UE </w:t>
      </w:r>
      <w:proofErr w:type="gramStart"/>
      <w:r>
        <w:t>selection;</w:t>
      </w:r>
      <w:proofErr w:type="gramEnd"/>
    </w:p>
    <w:p w14:paraId="7C622E50" w14:textId="77777777" w:rsidR="00FC7A61" w:rsidRDefault="00FC7A61" w:rsidP="00FC7A61">
      <w:pPr>
        <w:numPr>
          <w:ilvl w:val="0"/>
          <w:numId w:val="41"/>
        </w:numPr>
        <w:tabs>
          <w:tab w:val="left" w:pos="1843"/>
        </w:tabs>
      </w:pPr>
      <w:r>
        <w:rPr>
          <w:b/>
        </w:rPr>
        <w:t xml:space="preserve">Ability of SL-PRS transmission/measurement </w:t>
      </w:r>
    </w:p>
    <w:p w14:paraId="5D97A7E0" w14:textId="77777777" w:rsidR="00FC7A61" w:rsidRDefault="00FC7A61" w:rsidP="00FC7A61">
      <w:pPr>
        <w:numPr>
          <w:ilvl w:val="0"/>
          <w:numId w:val="41"/>
        </w:numPr>
        <w:tabs>
          <w:tab w:val="left" w:pos="1843"/>
        </w:tabs>
      </w:pPr>
      <w:r>
        <w:rPr>
          <w:b/>
        </w:rPr>
        <w:t xml:space="preserve">Supported frequency range (e.g., FR1, FR2, NR-U, </w:t>
      </w:r>
      <w:proofErr w:type="spellStart"/>
      <w:r>
        <w:rPr>
          <w:b/>
        </w:rPr>
        <w:t>etc</w:t>
      </w:r>
      <w:proofErr w:type="spellEnd"/>
      <w:r>
        <w:rPr>
          <w:b/>
        </w:rPr>
        <w:t>)</w:t>
      </w:r>
    </w:p>
    <w:p w14:paraId="1E101D1C" w14:textId="77777777" w:rsidR="00FC7A61" w:rsidRDefault="00FC7A61" w:rsidP="00FC7A61">
      <w:pPr>
        <w:numPr>
          <w:ilvl w:val="0"/>
          <w:numId w:val="41"/>
        </w:numPr>
        <w:tabs>
          <w:tab w:val="left" w:pos="1843"/>
        </w:tabs>
      </w:pPr>
      <w:r>
        <w:rPr>
          <w:b/>
        </w:rPr>
        <w:t>Supported roles of UE (e.g., anchor UE, server UE, …)</w:t>
      </w:r>
    </w:p>
    <w:p w14:paraId="6B3981C1" w14:textId="77777777" w:rsidR="00FC7A61" w:rsidRDefault="00FC7A61" w:rsidP="00FC7A61">
      <w:pPr>
        <w:numPr>
          <w:ilvl w:val="0"/>
          <w:numId w:val="41"/>
        </w:numPr>
        <w:tabs>
          <w:tab w:val="left" w:pos="1843"/>
        </w:tabs>
      </w:pPr>
      <w:r>
        <w:rPr>
          <w:b/>
        </w:rPr>
        <w:t xml:space="preserve">Supported sidelink positioning </w:t>
      </w:r>
      <w:proofErr w:type="gramStart"/>
      <w:r>
        <w:rPr>
          <w:b/>
        </w:rPr>
        <w:t>methods</w:t>
      </w:r>
      <w:proofErr w:type="gramEnd"/>
      <w:r>
        <w:rPr>
          <w:b/>
        </w:rPr>
        <w:t xml:space="preserve">  </w:t>
      </w:r>
    </w:p>
    <w:p w14:paraId="1833A700" w14:textId="77777777" w:rsidR="00FC7A61" w:rsidRDefault="00FC7A61" w:rsidP="00FC7A61">
      <w:pPr>
        <w:numPr>
          <w:ilvl w:val="0"/>
          <w:numId w:val="41"/>
        </w:numPr>
        <w:tabs>
          <w:tab w:val="left" w:pos="1843"/>
        </w:tabs>
      </w:pPr>
      <w:r>
        <w:rPr>
          <w:b/>
        </w:rPr>
        <w:t>Coverage information (e.g., inside of network coverage, outside of network coverage)</w:t>
      </w:r>
    </w:p>
    <w:p w14:paraId="109A7568" w14:textId="77777777" w:rsidR="00FC7A61" w:rsidRDefault="00FC7A61" w:rsidP="00FC7A61">
      <w:pPr>
        <w:numPr>
          <w:ilvl w:val="0"/>
          <w:numId w:val="41"/>
        </w:numPr>
        <w:tabs>
          <w:tab w:val="left" w:pos="1843"/>
        </w:tabs>
      </w:pPr>
      <w:r>
        <w:rPr>
          <w:b/>
        </w:rPr>
        <w:t xml:space="preserve">Providing location information </w:t>
      </w:r>
    </w:p>
    <w:p w14:paraId="1096D86C" w14:textId="77777777" w:rsidR="00FC7A61" w:rsidRDefault="00FC7A61" w:rsidP="00FC7A61">
      <w:pPr>
        <w:numPr>
          <w:ilvl w:val="0"/>
          <w:numId w:val="41"/>
        </w:numPr>
        <w:tabs>
          <w:tab w:val="left" w:pos="1843"/>
        </w:tabs>
      </w:pPr>
      <w:r>
        <w:rPr>
          <w:b/>
        </w:rPr>
        <w:t>RSRP and/or LOS/NLOS</w:t>
      </w:r>
    </w:p>
    <w:p w14:paraId="05F95F36" w14:textId="77777777" w:rsidR="00FC7A61" w:rsidRDefault="00FC7A61" w:rsidP="00FC7A61">
      <w:pPr>
        <w:numPr>
          <w:ilvl w:val="0"/>
          <w:numId w:val="41"/>
        </w:numPr>
        <w:tabs>
          <w:tab w:val="left" w:pos="1843"/>
        </w:tabs>
      </w:pPr>
      <w:r>
        <w:rPr>
          <w:b/>
        </w:rPr>
        <w:t>Location accuracy and/or integrity</w:t>
      </w:r>
    </w:p>
    <w:p w14:paraId="4AC64207" w14:textId="77777777" w:rsidR="00FC7A61" w:rsidRDefault="00FC7A61" w:rsidP="00FC7A61">
      <w:pPr>
        <w:numPr>
          <w:ilvl w:val="0"/>
          <w:numId w:val="41"/>
        </w:numPr>
        <w:tabs>
          <w:tab w:val="left" w:pos="1843"/>
        </w:tabs>
      </w:pPr>
      <w:r>
        <w:rPr>
          <w:b/>
        </w:rPr>
        <w:t xml:space="preserve">Synchronization reference (e.g., GNSS, </w:t>
      </w:r>
      <w:proofErr w:type="spellStart"/>
      <w:r>
        <w:rPr>
          <w:b/>
        </w:rPr>
        <w:t>gNB</w:t>
      </w:r>
      <w:proofErr w:type="spellEnd"/>
      <w:r>
        <w:rPr>
          <w:b/>
        </w:rPr>
        <w:t xml:space="preserve">, </w:t>
      </w:r>
      <w:proofErr w:type="spellStart"/>
      <w:r>
        <w:rPr>
          <w:b/>
        </w:rPr>
        <w:t>etc</w:t>
      </w:r>
      <w:proofErr w:type="spellEnd"/>
      <w:r>
        <w:rPr>
          <w:b/>
        </w:rPr>
        <w:t>)</w:t>
      </w:r>
    </w:p>
    <w:p w14:paraId="32DFF537" w14:textId="77777777" w:rsidR="00FC7A61" w:rsidRDefault="00FC7A61" w:rsidP="00FC7A61">
      <w:pPr>
        <w:numPr>
          <w:ilvl w:val="0"/>
          <w:numId w:val="41"/>
        </w:numPr>
        <w:tabs>
          <w:tab w:val="left" w:pos="1843"/>
        </w:tabs>
      </w:pPr>
      <w:r>
        <w:rPr>
          <w:b/>
        </w:rPr>
        <w:t xml:space="preserve">Type of UE (e.g., normal UE, RSU, VRU, </w:t>
      </w:r>
      <w:proofErr w:type="spellStart"/>
      <w:r>
        <w:rPr>
          <w:b/>
        </w:rPr>
        <w:t>etc</w:t>
      </w:r>
      <w:proofErr w:type="spellEnd"/>
      <w:r>
        <w:rPr>
          <w:b/>
        </w:rPr>
        <w:t xml:space="preserve">) </w:t>
      </w:r>
    </w:p>
    <w:p w14:paraId="54CEFD52" w14:textId="77777777" w:rsidR="00FC7A61" w:rsidRDefault="00FC7A61" w:rsidP="00FC7A61">
      <w:pPr>
        <w:numPr>
          <w:ilvl w:val="0"/>
          <w:numId w:val="41"/>
        </w:numPr>
        <w:tabs>
          <w:tab w:val="left" w:pos="1843"/>
        </w:tabs>
      </w:pPr>
      <w:r>
        <w:rPr>
          <w:b/>
        </w:rPr>
        <w:t>Velocity and/or direction</w:t>
      </w:r>
    </w:p>
    <w:p w14:paraId="23D9116D" w14:textId="77777777" w:rsidR="00FC7A61" w:rsidRDefault="00FC7A61" w:rsidP="00FC7A61">
      <w:pPr>
        <w:numPr>
          <w:ilvl w:val="0"/>
          <w:numId w:val="41"/>
        </w:numPr>
        <w:tabs>
          <w:tab w:val="left" w:pos="1843"/>
        </w:tabs>
      </w:pPr>
      <w:r>
        <w:rPr>
          <w:b/>
        </w:rPr>
        <w:t>PLMN and/or LMF</w:t>
      </w:r>
    </w:p>
    <w:p w14:paraId="597E45E2" w14:textId="77777777" w:rsidR="00FC7A61" w:rsidRDefault="00FC7A61" w:rsidP="00FC7A61">
      <w:pPr>
        <w:numPr>
          <w:ilvl w:val="0"/>
          <w:numId w:val="41"/>
        </w:numPr>
        <w:tabs>
          <w:tab w:val="left" w:pos="1843"/>
        </w:tabs>
      </w:pPr>
      <w:r>
        <w:rPr>
          <w:b/>
        </w:rPr>
        <w:t>Source Layer-2 ID and Destination Layer-2 ID</w:t>
      </w:r>
    </w:p>
    <w:p w14:paraId="5C4BCD49" w14:textId="77777777" w:rsidR="00FC7A61" w:rsidRDefault="00FC7A61" w:rsidP="00FC7A61">
      <w:pPr>
        <w:numPr>
          <w:ilvl w:val="0"/>
          <w:numId w:val="41"/>
        </w:numPr>
        <w:tabs>
          <w:tab w:val="left" w:pos="1843"/>
        </w:tabs>
      </w:pPr>
      <w:r>
        <w:rPr>
          <w:b/>
        </w:rPr>
        <w:t>Zone ID</w:t>
      </w:r>
    </w:p>
    <w:p w14:paraId="5A707493" w14:textId="69909AA2" w:rsidR="00FC7A61" w:rsidRPr="00FC7A61" w:rsidRDefault="00FC7A61" w:rsidP="00FC7A61">
      <w:pPr>
        <w:numPr>
          <w:ilvl w:val="0"/>
          <w:numId w:val="41"/>
        </w:numPr>
        <w:tabs>
          <w:tab w:val="left" w:pos="1843"/>
        </w:tabs>
      </w:pPr>
      <w:r>
        <w:rPr>
          <w:b/>
        </w:rPr>
        <w:t>Direct connection or not (for assistant UE)</w:t>
      </w:r>
    </w:p>
    <w:p w14:paraId="066ACD49" w14:textId="77777777" w:rsidR="00FC7A61" w:rsidRDefault="00FC7A61" w:rsidP="00FC7A61">
      <w:pPr>
        <w:tabs>
          <w:tab w:val="left" w:pos="1843"/>
        </w:tabs>
      </w:pPr>
    </w:p>
    <w:p w14:paraId="59D7A987" w14:textId="3A489BF1" w:rsidR="00000889" w:rsidRPr="00773ACC" w:rsidRDefault="00FC7A61" w:rsidP="00FC7A61">
      <w:pPr>
        <w:pStyle w:val="Proposal"/>
      </w:pPr>
      <w:r>
        <w:t>Proposal 31.</w:t>
      </w:r>
      <w:r>
        <w:tab/>
        <w:t xml:space="preserve">RAN2 to consider as minimal change of SLPP ASN.1 from LPP ASN.1 as possible.  </w:t>
      </w:r>
    </w:p>
    <w:p w14:paraId="418F8DF7" w14:textId="77777777" w:rsidR="00000889" w:rsidRDefault="00000000">
      <w:pPr>
        <w:pStyle w:val="Heading1"/>
      </w:pPr>
      <w:r>
        <w:t>4</w:t>
      </w:r>
      <w:r>
        <w:tab/>
        <w:t>References</w:t>
      </w:r>
    </w:p>
    <w:p w14:paraId="3B46021D" w14:textId="77777777" w:rsidR="00000889" w:rsidRDefault="00000000">
      <w:pPr>
        <w:numPr>
          <w:ilvl w:val="0"/>
          <w:numId w:val="19"/>
        </w:numPr>
        <w:spacing w:after="120"/>
      </w:pPr>
      <w:r>
        <w:t>RP-223549, New WID on Expanded and Improved NR Positioning (R18)</w:t>
      </w:r>
    </w:p>
    <w:p w14:paraId="07CBF405" w14:textId="77777777" w:rsidR="00000889" w:rsidRDefault="00000000">
      <w:pPr>
        <w:numPr>
          <w:ilvl w:val="0"/>
          <w:numId w:val="19"/>
        </w:numPr>
        <w:spacing w:after="120"/>
      </w:pPr>
      <w:r>
        <w:t>TR 23.700-86, Study on Architecture Enhancement to support Ranging based services and sidelink positioning (Release 18)</w:t>
      </w:r>
    </w:p>
    <w:p w14:paraId="365D235B" w14:textId="77777777" w:rsidR="00000889" w:rsidRDefault="00000000">
      <w:pPr>
        <w:numPr>
          <w:ilvl w:val="0"/>
          <w:numId w:val="19"/>
        </w:numPr>
        <w:spacing w:after="120"/>
      </w:pPr>
      <w:r>
        <w:t>R2-2208704, Report from session on positioning and sidelink relay (RAN2#119-e)</w:t>
      </w:r>
    </w:p>
    <w:p w14:paraId="2E223519" w14:textId="77777777" w:rsidR="00000889" w:rsidRDefault="00000000">
      <w:pPr>
        <w:numPr>
          <w:ilvl w:val="0"/>
          <w:numId w:val="19"/>
        </w:numPr>
        <w:spacing w:after="120"/>
      </w:pPr>
      <w:r>
        <w:t>R2-2210804, Report from session on positioning and sidelink relay (RAN2#119bis-e)</w:t>
      </w:r>
    </w:p>
    <w:p w14:paraId="715BCE28" w14:textId="77777777" w:rsidR="00000889" w:rsidRDefault="00000000">
      <w:pPr>
        <w:numPr>
          <w:ilvl w:val="0"/>
          <w:numId w:val="19"/>
        </w:numPr>
        <w:spacing w:after="120"/>
      </w:pPr>
      <w:r>
        <w:t>R2-2213004, Report from session on positioning and sidelink relay (RAN2#120)</w:t>
      </w:r>
    </w:p>
    <w:p w14:paraId="38BAF26A" w14:textId="5597E7C0" w:rsidR="00000889" w:rsidRDefault="00000000" w:rsidP="00A42601">
      <w:pPr>
        <w:numPr>
          <w:ilvl w:val="0"/>
          <w:numId w:val="19"/>
        </w:numPr>
        <w:spacing w:after="120"/>
      </w:pPr>
      <w:r>
        <w:t>R2-2301904, Report from session on positioning and sidelink relay (RAN2#121)</w:t>
      </w:r>
    </w:p>
    <w:p w14:paraId="76F28D3E" w14:textId="77777777" w:rsidR="00000889" w:rsidRDefault="00000889">
      <w:pPr>
        <w:spacing w:after="120"/>
      </w:pPr>
    </w:p>
    <w:sectPr w:rsidR="00000889">
      <w:pgSz w:w="11906" w:h="16838"/>
      <w:pgMar w:top="851" w:right="851" w:bottom="567" w:left="851"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7D777A"/>
    <w:multiLevelType w:val="multilevel"/>
    <w:tmpl w:val="8C2E68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C9C6747"/>
    <w:multiLevelType w:val="multilevel"/>
    <w:tmpl w:val="B33C950A"/>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 w15:restartNumberingAfterBreak="0">
    <w:nsid w:val="0CF1306D"/>
    <w:multiLevelType w:val="multilevel"/>
    <w:tmpl w:val="F07A1A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A07D30"/>
    <w:multiLevelType w:val="multilevel"/>
    <w:tmpl w:val="F5729D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324796B"/>
    <w:multiLevelType w:val="multilevel"/>
    <w:tmpl w:val="C4964A5E"/>
    <w:lvl w:ilvl="0">
      <w:start w:val="1"/>
      <w:numFmt w:val="decimal"/>
      <w:lvlText w:val="%1."/>
      <w:lvlJc w:val="left"/>
      <w:pPr>
        <w:ind w:left="1619" w:hanging="360"/>
      </w:p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5" w15:restartNumberingAfterBreak="0">
    <w:nsid w:val="13345BBC"/>
    <w:multiLevelType w:val="multilevel"/>
    <w:tmpl w:val="2F7C00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165B4F39"/>
    <w:multiLevelType w:val="multilevel"/>
    <w:tmpl w:val="EEBAF0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7846385"/>
    <w:multiLevelType w:val="multilevel"/>
    <w:tmpl w:val="519E86E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17FB2A91"/>
    <w:multiLevelType w:val="multilevel"/>
    <w:tmpl w:val="4C025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7C4C91"/>
    <w:multiLevelType w:val="multilevel"/>
    <w:tmpl w:val="43AC6AC6"/>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0" w15:restartNumberingAfterBreak="0">
    <w:nsid w:val="1DEC2FCD"/>
    <w:multiLevelType w:val="multilevel"/>
    <w:tmpl w:val="055AD0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F0B30C7"/>
    <w:multiLevelType w:val="multilevel"/>
    <w:tmpl w:val="F65E28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1962202"/>
    <w:multiLevelType w:val="multilevel"/>
    <w:tmpl w:val="B812145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15:restartNumberingAfterBreak="0">
    <w:nsid w:val="228E56F2"/>
    <w:multiLevelType w:val="multilevel"/>
    <w:tmpl w:val="B560A7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35D7286"/>
    <w:multiLevelType w:val="multilevel"/>
    <w:tmpl w:val="A9A4906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15:restartNumberingAfterBreak="0">
    <w:nsid w:val="26EE3F63"/>
    <w:multiLevelType w:val="hybridMultilevel"/>
    <w:tmpl w:val="DB7A9090"/>
    <w:lvl w:ilvl="0" w:tplc="AF2EF3BC">
      <w:start w:val="1"/>
      <w:numFmt w:val="bullet"/>
      <w:lvlText w:val="-"/>
      <w:lvlJc w:val="left"/>
      <w:pPr>
        <w:ind w:left="2200" w:hanging="400"/>
      </w:pPr>
      <w:rPr>
        <w:rFonts w:ascii="Arial" w:eastAsia="Times New Roman" w:hAnsi="Arial" w:cs="Symbol" w:hint="default"/>
      </w:rPr>
    </w:lvl>
    <w:lvl w:ilvl="1" w:tplc="FFFFFFFF" w:tentative="1">
      <w:start w:val="1"/>
      <w:numFmt w:val="upperLetter"/>
      <w:lvlText w:val="%2."/>
      <w:lvlJc w:val="left"/>
      <w:pPr>
        <w:ind w:left="2600" w:hanging="400"/>
      </w:pPr>
    </w:lvl>
    <w:lvl w:ilvl="2" w:tplc="FFFFFFFF" w:tentative="1">
      <w:start w:val="1"/>
      <w:numFmt w:val="lowerRoman"/>
      <w:lvlText w:val="%3."/>
      <w:lvlJc w:val="right"/>
      <w:pPr>
        <w:ind w:left="3000" w:hanging="400"/>
      </w:pPr>
    </w:lvl>
    <w:lvl w:ilvl="3" w:tplc="FFFFFFFF" w:tentative="1">
      <w:start w:val="1"/>
      <w:numFmt w:val="decimal"/>
      <w:lvlText w:val="%4."/>
      <w:lvlJc w:val="left"/>
      <w:pPr>
        <w:ind w:left="3400" w:hanging="400"/>
      </w:pPr>
    </w:lvl>
    <w:lvl w:ilvl="4" w:tplc="FFFFFFFF" w:tentative="1">
      <w:start w:val="1"/>
      <w:numFmt w:val="upperLetter"/>
      <w:lvlText w:val="%5."/>
      <w:lvlJc w:val="left"/>
      <w:pPr>
        <w:ind w:left="3800" w:hanging="400"/>
      </w:pPr>
    </w:lvl>
    <w:lvl w:ilvl="5" w:tplc="FFFFFFFF" w:tentative="1">
      <w:start w:val="1"/>
      <w:numFmt w:val="lowerRoman"/>
      <w:lvlText w:val="%6."/>
      <w:lvlJc w:val="right"/>
      <w:pPr>
        <w:ind w:left="4200" w:hanging="400"/>
      </w:pPr>
    </w:lvl>
    <w:lvl w:ilvl="6" w:tplc="FFFFFFFF" w:tentative="1">
      <w:start w:val="1"/>
      <w:numFmt w:val="decimal"/>
      <w:lvlText w:val="%7."/>
      <w:lvlJc w:val="left"/>
      <w:pPr>
        <w:ind w:left="4600" w:hanging="400"/>
      </w:pPr>
    </w:lvl>
    <w:lvl w:ilvl="7" w:tplc="FFFFFFFF" w:tentative="1">
      <w:start w:val="1"/>
      <w:numFmt w:val="upperLetter"/>
      <w:lvlText w:val="%8."/>
      <w:lvlJc w:val="left"/>
      <w:pPr>
        <w:ind w:left="5000" w:hanging="400"/>
      </w:pPr>
    </w:lvl>
    <w:lvl w:ilvl="8" w:tplc="FFFFFFFF" w:tentative="1">
      <w:start w:val="1"/>
      <w:numFmt w:val="lowerRoman"/>
      <w:lvlText w:val="%9."/>
      <w:lvlJc w:val="right"/>
      <w:pPr>
        <w:ind w:left="5400" w:hanging="400"/>
      </w:pPr>
    </w:lvl>
  </w:abstractNum>
  <w:abstractNum w:abstractNumId="16" w15:restartNumberingAfterBreak="0">
    <w:nsid w:val="280F1462"/>
    <w:multiLevelType w:val="multilevel"/>
    <w:tmpl w:val="B382341C"/>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7" w15:restartNumberingAfterBreak="0">
    <w:nsid w:val="28853236"/>
    <w:multiLevelType w:val="multilevel"/>
    <w:tmpl w:val="F2AE95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294744A4"/>
    <w:multiLevelType w:val="multilevel"/>
    <w:tmpl w:val="28E65F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A3903B5"/>
    <w:multiLevelType w:val="multilevel"/>
    <w:tmpl w:val="BD40CF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32C02206"/>
    <w:multiLevelType w:val="multilevel"/>
    <w:tmpl w:val="B382341C"/>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1" w15:restartNumberingAfterBreak="0">
    <w:nsid w:val="331B4919"/>
    <w:multiLevelType w:val="multilevel"/>
    <w:tmpl w:val="EFB0B444"/>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22" w15:restartNumberingAfterBreak="0">
    <w:nsid w:val="33ED5129"/>
    <w:multiLevelType w:val="multilevel"/>
    <w:tmpl w:val="9AB24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5E54095"/>
    <w:multiLevelType w:val="multilevel"/>
    <w:tmpl w:val="991651B2"/>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24" w15:restartNumberingAfterBreak="0">
    <w:nsid w:val="3AB73329"/>
    <w:multiLevelType w:val="multilevel"/>
    <w:tmpl w:val="F9200B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B741F82"/>
    <w:multiLevelType w:val="multilevel"/>
    <w:tmpl w:val="2D7C651A"/>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26" w15:restartNumberingAfterBreak="0">
    <w:nsid w:val="3BA43539"/>
    <w:multiLevelType w:val="multilevel"/>
    <w:tmpl w:val="EE9ED4BC"/>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27" w15:restartNumberingAfterBreak="0">
    <w:nsid w:val="3FE14EA9"/>
    <w:multiLevelType w:val="multilevel"/>
    <w:tmpl w:val="EFB0B444"/>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28" w15:restartNumberingAfterBreak="0">
    <w:nsid w:val="429C200E"/>
    <w:multiLevelType w:val="multilevel"/>
    <w:tmpl w:val="01C0A4B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9" w15:restartNumberingAfterBreak="0">
    <w:nsid w:val="442D238D"/>
    <w:multiLevelType w:val="multilevel"/>
    <w:tmpl w:val="0BCC1642"/>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30" w15:restartNumberingAfterBreak="0">
    <w:nsid w:val="47A95318"/>
    <w:multiLevelType w:val="multilevel"/>
    <w:tmpl w:val="10C6D2A6"/>
    <w:lvl w:ilvl="0">
      <w:start w:val="1"/>
      <w:numFmt w:val="decimal"/>
      <w:lvlText w:val="[%1]"/>
      <w:lvlJc w:val="left"/>
      <w:pPr>
        <w:ind w:left="360" w:hanging="360"/>
      </w:pPr>
      <w:rPr>
        <w:rFonts w:ascii="Times New Roman" w:eastAsia="Times New Roman" w:hAnsi="Times New Roman" w:cs="Times New Roman"/>
      </w:rPr>
    </w:lvl>
    <w:lvl w:ilvl="1">
      <w:start w:val="1"/>
      <w:numFmt w:val="decimal"/>
      <w:lvlText w:val="%1.%2"/>
      <w:lvlJc w:val="left"/>
      <w:pPr>
        <w:ind w:left="525" w:hanging="525"/>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31" w15:restartNumberingAfterBreak="0">
    <w:nsid w:val="4E427F0C"/>
    <w:multiLevelType w:val="multilevel"/>
    <w:tmpl w:val="A698B8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51CC4991"/>
    <w:multiLevelType w:val="multilevel"/>
    <w:tmpl w:val="E3FE27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54312884"/>
    <w:multiLevelType w:val="multilevel"/>
    <w:tmpl w:val="EFB0B444"/>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34" w15:restartNumberingAfterBreak="0">
    <w:nsid w:val="5694431E"/>
    <w:multiLevelType w:val="multilevel"/>
    <w:tmpl w:val="B382341C"/>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5" w15:restartNumberingAfterBreak="0">
    <w:nsid w:val="5BEB1F19"/>
    <w:multiLevelType w:val="multilevel"/>
    <w:tmpl w:val="2D7C651A"/>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abstractNum w:abstractNumId="36" w15:restartNumberingAfterBreak="0">
    <w:nsid w:val="64EF6A75"/>
    <w:multiLevelType w:val="multilevel"/>
    <w:tmpl w:val="B732676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7" w15:restartNumberingAfterBreak="0">
    <w:nsid w:val="69CA4996"/>
    <w:multiLevelType w:val="hybridMultilevel"/>
    <w:tmpl w:val="1A1AC260"/>
    <w:lvl w:ilvl="0" w:tplc="B66E4C5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15:restartNumberingAfterBreak="0">
    <w:nsid w:val="6B351F11"/>
    <w:multiLevelType w:val="multilevel"/>
    <w:tmpl w:val="15F235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C6E0038"/>
    <w:multiLevelType w:val="hybridMultilevel"/>
    <w:tmpl w:val="227C7138"/>
    <w:lvl w:ilvl="0" w:tplc="0409000F">
      <w:start w:val="1"/>
      <w:numFmt w:val="decimal"/>
      <w:lvlText w:val="%1."/>
      <w:lvlJc w:val="left"/>
      <w:pPr>
        <w:ind w:left="2200" w:hanging="400"/>
      </w:pPr>
    </w:lvl>
    <w:lvl w:ilvl="1" w:tplc="04090019" w:tentative="1">
      <w:start w:val="1"/>
      <w:numFmt w:val="upperLetter"/>
      <w:lvlText w:val="%2."/>
      <w:lvlJc w:val="left"/>
      <w:pPr>
        <w:ind w:left="2600" w:hanging="400"/>
      </w:pPr>
    </w:lvl>
    <w:lvl w:ilvl="2" w:tplc="0409001B" w:tentative="1">
      <w:start w:val="1"/>
      <w:numFmt w:val="lowerRoman"/>
      <w:lvlText w:val="%3."/>
      <w:lvlJc w:val="right"/>
      <w:pPr>
        <w:ind w:left="3000" w:hanging="400"/>
      </w:pPr>
    </w:lvl>
    <w:lvl w:ilvl="3" w:tplc="0409000F" w:tentative="1">
      <w:start w:val="1"/>
      <w:numFmt w:val="decimal"/>
      <w:lvlText w:val="%4."/>
      <w:lvlJc w:val="left"/>
      <w:pPr>
        <w:ind w:left="3400" w:hanging="400"/>
      </w:pPr>
    </w:lvl>
    <w:lvl w:ilvl="4" w:tplc="04090019" w:tentative="1">
      <w:start w:val="1"/>
      <w:numFmt w:val="upperLetter"/>
      <w:lvlText w:val="%5."/>
      <w:lvlJc w:val="left"/>
      <w:pPr>
        <w:ind w:left="3800" w:hanging="400"/>
      </w:pPr>
    </w:lvl>
    <w:lvl w:ilvl="5" w:tplc="0409001B" w:tentative="1">
      <w:start w:val="1"/>
      <w:numFmt w:val="lowerRoman"/>
      <w:lvlText w:val="%6."/>
      <w:lvlJc w:val="right"/>
      <w:pPr>
        <w:ind w:left="4200" w:hanging="400"/>
      </w:pPr>
    </w:lvl>
    <w:lvl w:ilvl="6" w:tplc="0409000F" w:tentative="1">
      <w:start w:val="1"/>
      <w:numFmt w:val="decimal"/>
      <w:lvlText w:val="%7."/>
      <w:lvlJc w:val="left"/>
      <w:pPr>
        <w:ind w:left="4600" w:hanging="400"/>
      </w:pPr>
    </w:lvl>
    <w:lvl w:ilvl="7" w:tplc="04090019" w:tentative="1">
      <w:start w:val="1"/>
      <w:numFmt w:val="upperLetter"/>
      <w:lvlText w:val="%8."/>
      <w:lvlJc w:val="left"/>
      <w:pPr>
        <w:ind w:left="5000" w:hanging="400"/>
      </w:pPr>
    </w:lvl>
    <w:lvl w:ilvl="8" w:tplc="0409001B" w:tentative="1">
      <w:start w:val="1"/>
      <w:numFmt w:val="lowerRoman"/>
      <w:lvlText w:val="%9."/>
      <w:lvlJc w:val="right"/>
      <w:pPr>
        <w:ind w:left="5400" w:hanging="400"/>
      </w:pPr>
    </w:lvl>
  </w:abstractNum>
  <w:abstractNum w:abstractNumId="40" w15:restartNumberingAfterBreak="0">
    <w:nsid w:val="7AC24681"/>
    <w:multiLevelType w:val="multilevel"/>
    <w:tmpl w:val="2D7C651A"/>
    <w:lvl w:ilvl="0">
      <w:start w:val="1"/>
      <w:numFmt w:val="decimal"/>
      <w:lvlText w:val="%1."/>
      <w:lvlJc w:val="left"/>
      <w:pPr>
        <w:ind w:left="2232" w:hanging="400"/>
      </w:pPr>
    </w:lvl>
    <w:lvl w:ilvl="1">
      <w:start w:val="1"/>
      <w:numFmt w:val="upperLetter"/>
      <w:lvlText w:val="%2."/>
      <w:lvlJc w:val="left"/>
      <w:pPr>
        <w:ind w:left="2632" w:hanging="400"/>
      </w:pPr>
    </w:lvl>
    <w:lvl w:ilvl="2">
      <w:start w:val="1"/>
      <w:numFmt w:val="lowerRoman"/>
      <w:lvlText w:val="%3."/>
      <w:lvlJc w:val="right"/>
      <w:pPr>
        <w:ind w:left="3032" w:hanging="400"/>
      </w:pPr>
    </w:lvl>
    <w:lvl w:ilvl="3">
      <w:start w:val="1"/>
      <w:numFmt w:val="decimal"/>
      <w:lvlText w:val="%4."/>
      <w:lvlJc w:val="left"/>
      <w:pPr>
        <w:ind w:left="3432" w:hanging="400"/>
      </w:pPr>
    </w:lvl>
    <w:lvl w:ilvl="4">
      <w:start w:val="1"/>
      <w:numFmt w:val="upperLetter"/>
      <w:lvlText w:val="%5."/>
      <w:lvlJc w:val="left"/>
      <w:pPr>
        <w:ind w:left="3832" w:hanging="400"/>
      </w:pPr>
    </w:lvl>
    <w:lvl w:ilvl="5">
      <w:start w:val="1"/>
      <w:numFmt w:val="lowerRoman"/>
      <w:lvlText w:val="%6."/>
      <w:lvlJc w:val="right"/>
      <w:pPr>
        <w:ind w:left="4232" w:hanging="400"/>
      </w:pPr>
    </w:lvl>
    <w:lvl w:ilvl="6">
      <w:start w:val="1"/>
      <w:numFmt w:val="decimal"/>
      <w:lvlText w:val="%7."/>
      <w:lvlJc w:val="left"/>
      <w:pPr>
        <w:ind w:left="4632" w:hanging="400"/>
      </w:pPr>
    </w:lvl>
    <w:lvl w:ilvl="7">
      <w:start w:val="1"/>
      <w:numFmt w:val="upperLetter"/>
      <w:lvlText w:val="%8."/>
      <w:lvlJc w:val="left"/>
      <w:pPr>
        <w:ind w:left="5032" w:hanging="400"/>
      </w:pPr>
    </w:lvl>
    <w:lvl w:ilvl="8">
      <w:start w:val="1"/>
      <w:numFmt w:val="lowerRoman"/>
      <w:lvlText w:val="%9."/>
      <w:lvlJc w:val="right"/>
      <w:pPr>
        <w:ind w:left="5432" w:hanging="400"/>
      </w:pPr>
    </w:lvl>
  </w:abstractNum>
  <w:num w:numId="1" w16cid:durableId="577138225">
    <w:abstractNumId w:val="40"/>
  </w:num>
  <w:num w:numId="2" w16cid:durableId="1900170740">
    <w:abstractNumId w:val="17"/>
  </w:num>
  <w:num w:numId="3" w16cid:durableId="1176000252">
    <w:abstractNumId w:val="33"/>
  </w:num>
  <w:num w:numId="4" w16cid:durableId="1635871911">
    <w:abstractNumId w:val="26"/>
  </w:num>
  <w:num w:numId="5" w16cid:durableId="1892763461">
    <w:abstractNumId w:val="38"/>
  </w:num>
  <w:num w:numId="6" w16cid:durableId="1114129175">
    <w:abstractNumId w:val="36"/>
  </w:num>
  <w:num w:numId="7" w16cid:durableId="1855147772">
    <w:abstractNumId w:val="23"/>
  </w:num>
  <w:num w:numId="8" w16cid:durableId="771558133">
    <w:abstractNumId w:val="2"/>
  </w:num>
  <w:num w:numId="9" w16cid:durableId="1006176289">
    <w:abstractNumId w:val="4"/>
  </w:num>
  <w:num w:numId="10" w16cid:durableId="222834370">
    <w:abstractNumId w:val="3"/>
  </w:num>
  <w:num w:numId="11" w16cid:durableId="1996032544">
    <w:abstractNumId w:val="9"/>
  </w:num>
  <w:num w:numId="12" w16cid:durableId="906264050">
    <w:abstractNumId w:val="28"/>
  </w:num>
  <w:num w:numId="13" w16cid:durableId="1535652441">
    <w:abstractNumId w:val="8"/>
  </w:num>
  <w:num w:numId="14" w16cid:durableId="860052869">
    <w:abstractNumId w:val="7"/>
  </w:num>
  <w:num w:numId="15" w16cid:durableId="731587260">
    <w:abstractNumId w:val="31"/>
  </w:num>
  <w:num w:numId="16" w16cid:durableId="8218061">
    <w:abstractNumId w:val="11"/>
  </w:num>
  <w:num w:numId="17" w16cid:durableId="259290784">
    <w:abstractNumId w:val="6"/>
  </w:num>
  <w:num w:numId="18" w16cid:durableId="1740207856">
    <w:abstractNumId w:val="0"/>
  </w:num>
  <w:num w:numId="19" w16cid:durableId="608246751">
    <w:abstractNumId w:val="30"/>
  </w:num>
  <w:num w:numId="20" w16cid:durableId="158236441">
    <w:abstractNumId w:val="24"/>
  </w:num>
  <w:num w:numId="21" w16cid:durableId="460463638">
    <w:abstractNumId w:val="19"/>
  </w:num>
  <w:num w:numId="22" w16cid:durableId="837883615">
    <w:abstractNumId w:val="18"/>
  </w:num>
  <w:num w:numId="23" w16cid:durableId="474183453">
    <w:abstractNumId w:val="10"/>
  </w:num>
  <w:num w:numId="24" w16cid:durableId="1064110469">
    <w:abstractNumId w:val="5"/>
  </w:num>
  <w:num w:numId="25" w16cid:durableId="2088072369">
    <w:abstractNumId w:val="29"/>
  </w:num>
  <w:num w:numId="26" w16cid:durableId="1741056261">
    <w:abstractNumId w:val="1"/>
  </w:num>
  <w:num w:numId="27" w16cid:durableId="1355309120">
    <w:abstractNumId w:val="13"/>
  </w:num>
  <w:num w:numId="28" w16cid:durableId="1582982841">
    <w:abstractNumId w:val="12"/>
  </w:num>
  <w:num w:numId="29" w16cid:durableId="1636258416">
    <w:abstractNumId w:val="14"/>
  </w:num>
  <w:num w:numId="30" w16cid:durableId="1272976300">
    <w:abstractNumId w:val="22"/>
  </w:num>
  <w:num w:numId="31" w16cid:durableId="1753116954">
    <w:abstractNumId w:val="32"/>
  </w:num>
  <w:num w:numId="32" w16cid:durableId="466052341">
    <w:abstractNumId w:val="34"/>
  </w:num>
  <w:num w:numId="33" w16cid:durableId="1663117673">
    <w:abstractNumId w:val="37"/>
  </w:num>
  <w:num w:numId="34" w16cid:durableId="1564220316">
    <w:abstractNumId w:val="39"/>
  </w:num>
  <w:num w:numId="35" w16cid:durableId="1852068428">
    <w:abstractNumId w:val="15"/>
  </w:num>
  <w:num w:numId="36" w16cid:durableId="1949115487">
    <w:abstractNumId w:val="35"/>
  </w:num>
  <w:num w:numId="37" w16cid:durableId="281544578">
    <w:abstractNumId w:val="27"/>
  </w:num>
  <w:num w:numId="38" w16cid:durableId="859969175">
    <w:abstractNumId w:val="16"/>
  </w:num>
  <w:num w:numId="39" w16cid:durableId="1809543685">
    <w:abstractNumId w:val="25"/>
  </w:num>
  <w:num w:numId="40" w16cid:durableId="296183223">
    <w:abstractNumId w:val="21"/>
  </w:num>
  <w:num w:numId="41" w16cid:durableId="19586384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0889"/>
    <w:rsid w:val="00000889"/>
    <w:rsid w:val="00054010"/>
    <w:rsid w:val="000858EB"/>
    <w:rsid w:val="000A5E7E"/>
    <w:rsid w:val="000B01F5"/>
    <w:rsid w:val="000C72EC"/>
    <w:rsid w:val="00172BD5"/>
    <w:rsid w:val="001A38DD"/>
    <w:rsid w:val="001B608A"/>
    <w:rsid w:val="001B7200"/>
    <w:rsid w:val="001E32CD"/>
    <w:rsid w:val="002033D0"/>
    <w:rsid w:val="002D689C"/>
    <w:rsid w:val="002F359C"/>
    <w:rsid w:val="002F7A1B"/>
    <w:rsid w:val="003160FB"/>
    <w:rsid w:val="00377E92"/>
    <w:rsid w:val="00386700"/>
    <w:rsid w:val="003A0EB1"/>
    <w:rsid w:val="003A761F"/>
    <w:rsid w:val="003F1BC9"/>
    <w:rsid w:val="00410B80"/>
    <w:rsid w:val="004357C2"/>
    <w:rsid w:val="004444FA"/>
    <w:rsid w:val="004A3958"/>
    <w:rsid w:val="004B0866"/>
    <w:rsid w:val="004B4E4A"/>
    <w:rsid w:val="004E5DBF"/>
    <w:rsid w:val="0051720B"/>
    <w:rsid w:val="00553C5C"/>
    <w:rsid w:val="00561007"/>
    <w:rsid w:val="00583EC3"/>
    <w:rsid w:val="005C5959"/>
    <w:rsid w:val="005C6E6F"/>
    <w:rsid w:val="005F30C2"/>
    <w:rsid w:val="00611C56"/>
    <w:rsid w:val="0066115B"/>
    <w:rsid w:val="006B712C"/>
    <w:rsid w:val="006F65A9"/>
    <w:rsid w:val="00732190"/>
    <w:rsid w:val="0074516C"/>
    <w:rsid w:val="00762E76"/>
    <w:rsid w:val="00773ACC"/>
    <w:rsid w:val="0079692D"/>
    <w:rsid w:val="0081634F"/>
    <w:rsid w:val="00830782"/>
    <w:rsid w:val="00864482"/>
    <w:rsid w:val="00864EE6"/>
    <w:rsid w:val="00885798"/>
    <w:rsid w:val="00895813"/>
    <w:rsid w:val="009028C2"/>
    <w:rsid w:val="00966E0C"/>
    <w:rsid w:val="00976A4C"/>
    <w:rsid w:val="00997723"/>
    <w:rsid w:val="00A05811"/>
    <w:rsid w:val="00A42601"/>
    <w:rsid w:val="00AC29B2"/>
    <w:rsid w:val="00AF0453"/>
    <w:rsid w:val="00AF0C48"/>
    <w:rsid w:val="00B31AF1"/>
    <w:rsid w:val="00B36E7F"/>
    <w:rsid w:val="00B710AB"/>
    <w:rsid w:val="00BD7AEA"/>
    <w:rsid w:val="00C4746C"/>
    <w:rsid w:val="00C71D49"/>
    <w:rsid w:val="00C916DC"/>
    <w:rsid w:val="00CD6BFE"/>
    <w:rsid w:val="00D404F8"/>
    <w:rsid w:val="00D527E0"/>
    <w:rsid w:val="00D6343E"/>
    <w:rsid w:val="00D72230"/>
    <w:rsid w:val="00D801DC"/>
    <w:rsid w:val="00DB0A88"/>
    <w:rsid w:val="00E32BA6"/>
    <w:rsid w:val="00E60F7B"/>
    <w:rsid w:val="00E7193A"/>
    <w:rsid w:val="00E81768"/>
    <w:rsid w:val="00EB01ED"/>
    <w:rsid w:val="00ED03E2"/>
    <w:rsid w:val="00F55B6F"/>
    <w:rsid w:val="00F719C9"/>
    <w:rsid w:val="00FB05B4"/>
    <w:rsid w:val="00FC7A61"/>
    <w:rsid w:val="00FE7108"/>
    <w:rsid w:val="00FF598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F299E4"/>
  <w15:docId w15:val="{56DFE6BD-8F00-4C14-B905-9EF07A817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 w:eastAsia="ko-KR" w:bidi="ar-SA"/>
      </w:rPr>
    </w:rPrDefault>
    <w:pPrDefault>
      <w:pPr>
        <w:tabs>
          <w:tab w:val="left" w:pos="721"/>
        </w:tab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0522"/>
  </w:style>
  <w:style w:type="paragraph" w:styleId="Heading1">
    <w:name w:val="heading 1"/>
    <w:next w:val="Normal"/>
    <w:link w:val="Heading1Char"/>
    <w:uiPriority w:val="9"/>
    <w:qFormat/>
    <w:rsid w:val="00EF10A0"/>
    <w:pPr>
      <w:keepNext/>
      <w:keepLines/>
      <w:pBdr>
        <w:top w:val="single" w:sz="12" w:space="3" w:color="auto"/>
      </w:pBdr>
      <w:tabs>
        <w:tab w:val="clear" w:pos="721"/>
        <w:tab w:val="left" w:pos="1134"/>
      </w:tabs>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uiPriority w:val="9"/>
    <w:unhideWhenUsed/>
    <w:qFormat/>
    <w:rsid w:val="00EF10A0"/>
    <w:pPr>
      <w:pBdr>
        <w:top w:val="none" w:sz="0" w:space="0" w:color="auto"/>
      </w:pBdr>
      <w:spacing w:before="180"/>
      <w:outlineLvl w:val="1"/>
    </w:pPr>
    <w:rPr>
      <w:sz w:val="32"/>
      <w:szCs w:val="32"/>
    </w:rPr>
  </w:style>
  <w:style w:type="paragraph" w:styleId="Heading3">
    <w:name w:val="heading 3"/>
    <w:basedOn w:val="Heading2"/>
    <w:next w:val="Normal"/>
    <w:link w:val="Heading3Char"/>
    <w:uiPriority w:val="9"/>
    <w:unhideWhenUsed/>
    <w:qFormat/>
    <w:rsid w:val="00583EC3"/>
    <w:pPr>
      <w:tabs>
        <w:tab w:val="clear" w:pos="1134"/>
        <w:tab w:val="left" w:pos="1843"/>
      </w:tabs>
      <w:spacing w:before="120"/>
      <w:outlineLvl w:val="2"/>
    </w:pPr>
    <w:rPr>
      <w:sz w:val="28"/>
      <w:szCs w:val="28"/>
    </w:rPr>
  </w:style>
  <w:style w:type="paragraph" w:styleId="Heading4">
    <w:name w:val="heading 4"/>
    <w:basedOn w:val="Heading3"/>
    <w:next w:val="Normal"/>
    <w:link w:val="Heading4Char"/>
    <w:uiPriority w:val="9"/>
    <w:unhideWhenUsed/>
    <w:qFormat/>
    <w:rsid w:val="00EF10A0"/>
    <w:pPr>
      <w:tabs>
        <w:tab w:val="left" w:pos="1530"/>
      </w:tabs>
      <w:spacing w:after="120"/>
      <w:ind w:left="1441" w:hanging="1418"/>
      <w:outlineLvl w:val="3"/>
    </w:pPr>
    <w:rPr>
      <w:rFonts w:cs="Arial"/>
      <w:bCs/>
      <w:sz w:val="24"/>
      <w:szCs w:val="24"/>
      <w:lang w:val="en-US"/>
    </w:rPr>
  </w:style>
  <w:style w:type="paragraph" w:styleId="Heading5">
    <w:name w:val="heading 5"/>
    <w:basedOn w:val="Heading4"/>
    <w:next w:val="Normal"/>
    <w:link w:val="Heading5Char"/>
    <w:uiPriority w:val="9"/>
    <w:semiHidden/>
    <w:unhideWhenUsed/>
    <w:qFormat/>
    <w:rsid w:val="00B911D8"/>
    <w:pPr>
      <w:tabs>
        <w:tab w:val="clear" w:pos="1530"/>
      </w:tabs>
      <w:spacing w:before="240"/>
      <w:ind w:left="1560" w:hanging="1560"/>
      <w:outlineLvl w:val="4"/>
    </w:pPr>
    <w:rPr>
      <w:spacing w:val="1"/>
    </w:rPr>
  </w:style>
  <w:style w:type="paragraph" w:styleId="Heading6">
    <w:name w:val="heading 6"/>
    <w:basedOn w:val="H6"/>
    <w:next w:val="Normal"/>
    <w:link w:val="Heading6Char"/>
    <w:uiPriority w:val="9"/>
    <w:semiHidden/>
    <w:unhideWhenUsed/>
    <w:qFormat/>
    <w:rsid w:val="00963681"/>
    <w:pPr>
      <w:outlineLvl w:val="5"/>
    </w:pPr>
  </w:style>
  <w:style w:type="paragraph" w:styleId="Heading7">
    <w:name w:val="heading 7"/>
    <w:basedOn w:val="H6"/>
    <w:next w:val="Normal"/>
    <w:link w:val="Heading7Char"/>
    <w:rsid w:val="00963681"/>
    <w:pPr>
      <w:outlineLvl w:val="6"/>
    </w:pPr>
  </w:style>
  <w:style w:type="paragraph" w:styleId="Heading8">
    <w:name w:val="heading 8"/>
    <w:basedOn w:val="Heading1"/>
    <w:next w:val="Normal"/>
    <w:link w:val="Heading8Char"/>
    <w:rsid w:val="00963681"/>
    <w:pPr>
      <w:ind w:left="0" w:firstLine="0"/>
      <w:outlineLvl w:val="7"/>
    </w:pPr>
  </w:style>
  <w:style w:type="paragraph" w:styleId="Heading9">
    <w:name w:val="heading 9"/>
    <w:basedOn w:val="Heading8"/>
    <w:next w:val="Normal"/>
    <w:link w:val="Heading9Char"/>
    <w:rsid w:val="0096368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pPr>
      <w:keepNext/>
      <w:keepLines/>
      <w:spacing w:before="480" w:after="120"/>
    </w:pPr>
    <w:rPr>
      <w:b/>
      <w:sz w:val="72"/>
      <w:szCs w:val="72"/>
    </w:rPr>
  </w:style>
  <w:style w:type="paragraph" w:customStyle="1" w:styleId="TAL">
    <w:name w:val="TAL"/>
    <w:basedOn w:val="Normal"/>
    <w:link w:val="TALCar"/>
    <w:rsid w:val="00963681"/>
    <w:pPr>
      <w:keepNext/>
      <w:keepLines/>
    </w:pPr>
    <w:rPr>
      <w:rFonts w:ascii="Arial" w:hAnsi="Arial"/>
      <w:sz w:val="18"/>
    </w:rPr>
  </w:style>
  <w:style w:type="paragraph" w:styleId="BodyText">
    <w:name w:val="Body Text"/>
    <w:basedOn w:val="Normal"/>
    <w:link w:val="BodyTextChar"/>
    <w:rsid w:val="00963681"/>
    <w:pPr>
      <w:widowControl w:val="0"/>
    </w:pPr>
    <w:rPr>
      <w:i/>
    </w:rPr>
  </w:style>
  <w:style w:type="paragraph" w:styleId="Header">
    <w:name w:val="header"/>
    <w:link w:val="HeaderChar"/>
    <w:rsid w:val="00963681"/>
    <w:pPr>
      <w:widowControl w:val="0"/>
      <w:overflowPunct w:val="0"/>
      <w:autoSpaceDE w:val="0"/>
      <w:autoSpaceDN w:val="0"/>
      <w:adjustRightInd w:val="0"/>
      <w:textAlignment w:val="baseline"/>
    </w:pPr>
    <w:rPr>
      <w:rFonts w:ascii="Arial" w:hAnsi="Arial"/>
      <w:b/>
      <w:noProof/>
      <w:sz w:val="18"/>
      <w:lang w:eastAsia="en-GB"/>
    </w:rPr>
  </w:style>
  <w:style w:type="paragraph" w:customStyle="1" w:styleId="Heading">
    <w:name w:val="Heading"/>
    <w:basedOn w:val="Normal"/>
    <w:rsid w:val="00963681"/>
    <w:pPr>
      <w:widowControl w:val="0"/>
      <w:spacing w:after="120" w:line="240" w:lineRule="atLeast"/>
      <w:ind w:left="1260" w:hanging="551"/>
    </w:pPr>
    <w:rPr>
      <w:rFonts w:ascii="Arial" w:hAnsi="Arial"/>
      <w:b/>
      <w:sz w:val="22"/>
    </w:rPr>
  </w:style>
  <w:style w:type="paragraph" w:styleId="BodyTextIndent2">
    <w:name w:val="Body Text Indent 2"/>
    <w:basedOn w:val="Normal"/>
    <w:link w:val="BodyTextIndent2Char"/>
    <w:rsid w:val="00963681"/>
    <w:pPr>
      <w:ind w:left="284"/>
      <w:jc w:val="both"/>
    </w:pPr>
    <w:rPr>
      <w:rFonts w:ascii="Arial" w:hAnsi="Arial"/>
      <w:sz w:val="22"/>
    </w:rPr>
  </w:style>
  <w:style w:type="paragraph" w:customStyle="1" w:styleId="TAH">
    <w:name w:val="TAH"/>
    <w:basedOn w:val="TAC"/>
    <w:rsid w:val="00963681"/>
    <w:rPr>
      <w:b/>
    </w:rPr>
  </w:style>
  <w:style w:type="paragraph" w:customStyle="1" w:styleId="HE">
    <w:name w:val="HE"/>
    <w:basedOn w:val="Normal"/>
    <w:rsid w:val="00963681"/>
    <w:rPr>
      <w:rFonts w:ascii="Arial" w:hAnsi="Arial"/>
      <w:b/>
    </w:rPr>
  </w:style>
  <w:style w:type="paragraph" w:styleId="BalloonText">
    <w:name w:val="Balloon Text"/>
    <w:basedOn w:val="Normal"/>
    <w:link w:val="BalloonTextChar"/>
    <w:semiHidden/>
    <w:rsid w:val="00963681"/>
    <w:rPr>
      <w:rFonts w:ascii="Tahoma" w:hAnsi="Tahoma" w:cs="Tahoma"/>
      <w:sz w:val="16"/>
      <w:szCs w:val="16"/>
    </w:rPr>
  </w:style>
  <w:style w:type="character" w:styleId="CommentReference">
    <w:name w:val="annotation reference"/>
    <w:uiPriority w:val="99"/>
    <w:rsid w:val="00963681"/>
    <w:rPr>
      <w:sz w:val="16"/>
      <w:szCs w:val="16"/>
    </w:rPr>
  </w:style>
  <w:style w:type="paragraph" w:styleId="CommentText">
    <w:name w:val="annotation text"/>
    <w:basedOn w:val="Normal"/>
    <w:link w:val="CommentTextChar"/>
    <w:semiHidden/>
    <w:rsid w:val="00963681"/>
  </w:style>
  <w:style w:type="paragraph" w:styleId="CommentSubject">
    <w:name w:val="annotation subject"/>
    <w:basedOn w:val="CommentText"/>
    <w:next w:val="CommentText"/>
    <w:link w:val="CommentSubjectChar"/>
    <w:semiHidden/>
    <w:rsid w:val="00963681"/>
    <w:rPr>
      <w:b/>
      <w:bCs/>
    </w:rPr>
  </w:style>
  <w:style w:type="paragraph" w:customStyle="1" w:styleId="CRCoverPage">
    <w:name w:val="CR Cover Page"/>
    <w:rsid w:val="00963681"/>
    <w:pPr>
      <w:spacing w:after="120"/>
    </w:pPr>
    <w:rPr>
      <w:rFonts w:ascii="Arial" w:hAnsi="Arial"/>
      <w:lang w:eastAsia="en-US"/>
    </w:rPr>
  </w:style>
  <w:style w:type="character" w:styleId="Hyperlink">
    <w:name w:val="Hyperlink"/>
    <w:uiPriority w:val="99"/>
    <w:rsid w:val="00963681"/>
    <w:rPr>
      <w:color w:val="0000FF"/>
      <w:u w:val="single"/>
    </w:rPr>
  </w:style>
  <w:style w:type="paragraph" w:styleId="EndnoteText">
    <w:name w:val="endnote text"/>
    <w:basedOn w:val="Normal"/>
    <w:link w:val="EndnoteTextChar"/>
    <w:semiHidden/>
    <w:rsid w:val="00963681"/>
  </w:style>
  <w:style w:type="character" w:styleId="EndnoteReference">
    <w:name w:val="endnote reference"/>
    <w:semiHidden/>
    <w:rsid w:val="00963681"/>
    <w:rPr>
      <w:vertAlign w:val="superscript"/>
    </w:rPr>
  </w:style>
  <w:style w:type="paragraph" w:styleId="TOC8">
    <w:name w:val="toc 8"/>
    <w:basedOn w:val="TOC1"/>
    <w:semiHidden/>
    <w:rsid w:val="00963681"/>
    <w:pPr>
      <w:spacing w:before="180"/>
      <w:ind w:left="2693" w:hanging="2693"/>
    </w:pPr>
    <w:rPr>
      <w:b/>
    </w:rPr>
  </w:style>
  <w:style w:type="paragraph" w:styleId="TOC1">
    <w:name w:val="toc 1"/>
    <w:uiPriority w:val="39"/>
    <w:rsid w:val="0096368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GB"/>
    </w:rPr>
  </w:style>
  <w:style w:type="paragraph" w:customStyle="1" w:styleId="ZT">
    <w:name w:val="ZT"/>
    <w:rsid w:val="009636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styleId="TOC5">
    <w:name w:val="toc 5"/>
    <w:basedOn w:val="TOC4"/>
    <w:uiPriority w:val="39"/>
    <w:rsid w:val="00963681"/>
    <w:pPr>
      <w:ind w:left="1701" w:hanging="1701"/>
    </w:pPr>
  </w:style>
  <w:style w:type="paragraph" w:styleId="TOC4">
    <w:name w:val="toc 4"/>
    <w:basedOn w:val="TOC3"/>
    <w:uiPriority w:val="39"/>
    <w:rsid w:val="00963681"/>
    <w:pPr>
      <w:ind w:left="1418" w:hanging="1418"/>
    </w:pPr>
  </w:style>
  <w:style w:type="paragraph" w:styleId="TOC3">
    <w:name w:val="toc 3"/>
    <w:basedOn w:val="TOC2"/>
    <w:uiPriority w:val="39"/>
    <w:rsid w:val="00963681"/>
    <w:pPr>
      <w:ind w:left="1134" w:hanging="1134"/>
    </w:pPr>
  </w:style>
  <w:style w:type="paragraph" w:styleId="TOC2">
    <w:name w:val="toc 2"/>
    <w:basedOn w:val="TOC1"/>
    <w:uiPriority w:val="39"/>
    <w:rsid w:val="00963681"/>
    <w:pPr>
      <w:keepNext w:val="0"/>
      <w:spacing w:before="0"/>
      <w:ind w:left="851" w:hanging="851"/>
    </w:pPr>
    <w:rPr>
      <w:sz w:val="20"/>
    </w:rPr>
  </w:style>
  <w:style w:type="paragraph" w:styleId="Index2">
    <w:name w:val="index 2"/>
    <w:basedOn w:val="Index1"/>
    <w:semiHidden/>
    <w:rsid w:val="00963681"/>
    <w:pPr>
      <w:ind w:left="284"/>
    </w:pPr>
  </w:style>
  <w:style w:type="paragraph" w:styleId="Index1">
    <w:name w:val="index 1"/>
    <w:basedOn w:val="Normal"/>
    <w:semiHidden/>
    <w:rsid w:val="00963681"/>
    <w:pPr>
      <w:keepLines/>
    </w:pPr>
  </w:style>
  <w:style w:type="paragraph" w:customStyle="1" w:styleId="ZH">
    <w:name w:val="ZH"/>
    <w:rsid w:val="00963681"/>
    <w:pPr>
      <w:framePr w:wrap="notBeside" w:vAnchor="page" w:hAnchor="margin" w:xAlign="center" w:y="6805"/>
      <w:widowControl w:val="0"/>
      <w:overflowPunct w:val="0"/>
      <w:autoSpaceDE w:val="0"/>
      <w:autoSpaceDN w:val="0"/>
      <w:adjustRightInd w:val="0"/>
      <w:textAlignment w:val="baseline"/>
    </w:pPr>
    <w:rPr>
      <w:rFonts w:ascii="Arial" w:hAnsi="Arial"/>
      <w:noProof/>
      <w:lang w:eastAsia="en-GB"/>
    </w:rPr>
  </w:style>
  <w:style w:type="paragraph" w:customStyle="1" w:styleId="TT">
    <w:name w:val="TT"/>
    <w:basedOn w:val="Heading1"/>
    <w:next w:val="Normal"/>
    <w:rsid w:val="00963681"/>
    <w:pPr>
      <w:outlineLvl w:val="9"/>
    </w:pPr>
  </w:style>
  <w:style w:type="paragraph" w:styleId="ListNumber2">
    <w:name w:val="List Number 2"/>
    <w:basedOn w:val="ListNumber"/>
    <w:rsid w:val="00963681"/>
    <w:pPr>
      <w:ind w:left="851"/>
    </w:pPr>
  </w:style>
  <w:style w:type="character" w:styleId="FootnoteReference">
    <w:name w:val="footnote reference"/>
    <w:semiHidden/>
    <w:rsid w:val="00963681"/>
    <w:rPr>
      <w:b/>
      <w:position w:val="6"/>
      <w:sz w:val="16"/>
    </w:rPr>
  </w:style>
  <w:style w:type="paragraph" w:styleId="FootnoteText">
    <w:name w:val="footnote text"/>
    <w:basedOn w:val="Normal"/>
    <w:link w:val="FootnoteTextChar"/>
    <w:semiHidden/>
    <w:rsid w:val="00963681"/>
    <w:pPr>
      <w:keepLines/>
      <w:ind w:left="454" w:hanging="454"/>
    </w:pPr>
    <w:rPr>
      <w:sz w:val="16"/>
    </w:rPr>
  </w:style>
  <w:style w:type="paragraph" w:customStyle="1" w:styleId="TAC">
    <w:name w:val="TAC"/>
    <w:basedOn w:val="TAL"/>
    <w:rsid w:val="00963681"/>
    <w:pPr>
      <w:jc w:val="center"/>
    </w:pPr>
  </w:style>
  <w:style w:type="paragraph" w:customStyle="1" w:styleId="TF">
    <w:name w:val="TF"/>
    <w:basedOn w:val="TH"/>
    <w:rsid w:val="00963681"/>
    <w:pPr>
      <w:keepNext w:val="0"/>
      <w:spacing w:before="0" w:after="240"/>
    </w:pPr>
  </w:style>
  <w:style w:type="paragraph" w:customStyle="1" w:styleId="NO">
    <w:name w:val="NO"/>
    <w:basedOn w:val="Normal"/>
    <w:link w:val="NOChar"/>
    <w:rsid w:val="00963681"/>
    <w:pPr>
      <w:keepLines/>
      <w:ind w:left="1135" w:hanging="851"/>
    </w:pPr>
  </w:style>
  <w:style w:type="paragraph" w:styleId="TOC9">
    <w:name w:val="toc 9"/>
    <w:basedOn w:val="TOC8"/>
    <w:semiHidden/>
    <w:rsid w:val="00963681"/>
    <w:pPr>
      <w:ind w:left="1418" w:hanging="1418"/>
    </w:pPr>
  </w:style>
  <w:style w:type="paragraph" w:customStyle="1" w:styleId="EX">
    <w:name w:val="EX"/>
    <w:basedOn w:val="Normal"/>
    <w:rsid w:val="00963681"/>
    <w:pPr>
      <w:keepLines/>
      <w:ind w:left="1702" w:hanging="1418"/>
    </w:pPr>
  </w:style>
  <w:style w:type="paragraph" w:customStyle="1" w:styleId="FP">
    <w:name w:val="FP"/>
    <w:basedOn w:val="Normal"/>
    <w:rsid w:val="00963681"/>
  </w:style>
  <w:style w:type="paragraph" w:customStyle="1" w:styleId="LD">
    <w:name w:val="LD"/>
    <w:rsid w:val="00963681"/>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W">
    <w:name w:val="NW"/>
    <w:basedOn w:val="NO"/>
    <w:rsid w:val="00963681"/>
  </w:style>
  <w:style w:type="paragraph" w:customStyle="1" w:styleId="EW">
    <w:name w:val="EW"/>
    <w:basedOn w:val="EX"/>
    <w:rsid w:val="00963681"/>
  </w:style>
  <w:style w:type="paragraph" w:styleId="TOC6">
    <w:name w:val="toc 6"/>
    <w:basedOn w:val="TOC5"/>
    <w:next w:val="Normal"/>
    <w:semiHidden/>
    <w:rsid w:val="00963681"/>
    <w:pPr>
      <w:ind w:left="1985" w:hanging="1985"/>
    </w:pPr>
  </w:style>
  <w:style w:type="paragraph" w:styleId="TOC7">
    <w:name w:val="toc 7"/>
    <w:basedOn w:val="TOC6"/>
    <w:next w:val="Normal"/>
    <w:semiHidden/>
    <w:rsid w:val="00963681"/>
    <w:pPr>
      <w:ind w:left="2268" w:hanging="2268"/>
    </w:pPr>
  </w:style>
  <w:style w:type="paragraph" w:styleId="ListBullet2">
    <w:name w:val="List Bullet 2"/>
    <w:basedOn w:val="ListBullet"/>
    <w:rsid w:val="00963681"/>
    <w:pPr>
      <w:ind w:left="851"/>
    </w:pPr>
  </w:style>
  <w:style w:type="paragraph" w:styleId="ListBullet3">
    <w:name w:val="List Bullet 3"/>
    <w:basedOn w:val="ListBullet2"/>
    <w:rsid w:val="00963681"/>
    <w:pPr>
      <w:ind w:left="1135"/>
    </w:pPr>
  </w:style>
  <w:style w:type="paragraph" w:styleId="ListNumber">
    <w:name w:val="List Number"/>
    <w:basedOn w:val="List"/>
    <w:rsid w:val="00963681"/>
  </w:style>
  <w:style w:type="paragraph" w:customStyle="1" w:styleId="EQ">
    <w:name w:val="EQ"/>
    <w:basedOn w:val="Normal"/>
    <w:next w:val="Normal"/>
    <w:rsid w:val="00963681"/>
    <w:pPr>
      <w:keepLines/>
      <w:tabs>
        <w:tab w:val="center" w:pos="4536"/>
        <w:tab w:val="right" w:pos="9072"/>
      </w:tabs>
    </w:pPr>
    <w:rPr>
      <w:noProof/>
    </w:rPr>
  </w:style>
  <w:style w:type="paragraph" w:customStyle="1" w:styleId="TH">
    <w:name w:val="TH"/>
    <w:basedOn w:val="Normal"/>
    <w:rsid w:val="00963681"/>
    <w:pPr>
      <w:keepNext/>
      <w:keepLines/>
      <w:spacing w:before="60"/>
      <w:jc w:val="center"/>
    </w:pPr>
    <w:rPr>
      <w:rFonts w:ascii="Arial" w:hAnsi="Arial"/>
      <w:b/>
    </w:rPr>
  </w:style>
  <w:style w:type="paragraph" w:customStyle="1" w:styleId="NF">
    <w:name w:val="NF"/>
    <w:basedOn w:val="NO"/>
    <w:rsid w:val="00963681"/>
    <w:pPr>
      <w:keepNext/>
    </w:pPr>
    <w:rPr>
      <w:rFonts w:ascii="Arial" w:hAnsi="Arial"/>
      <w:sz w:val="18"/>
    </w:rPr>
  </w:style>
  <w:style w:type="paragraph" w:customStyle="1" w:styleId="PL">
    <w:name w:val="PL"/>
    <w:link w:val="PLChar"/>
    <w:rsid w:val="009636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R">
    <w:name w:val="TAR"/>
    <w:basedOn w:val="TAL"/>
    <w:rsid w:val="00963681"/>
    <w:pPr>
      <w:jc w:val="right"/>
    </w:pPr>
  </w:style>
  <w:style w:type="paragraph" w:customStyle="1" w:styleId="H6">
    <w:name w:val="H6"/>
    <w:basedOn w:val="Heading5"/>
    <w:next w:val="Normal"/>
    <w:rsid w:val="00963681"/>
    <w:pPr>
      <w:ind w:left="1985" w:hanging="1985"/>
      <w:outlineLvl w:val="9"/>
    </w:pPr>
  </w:style>
  <w:style w:type="paragraph" w:customStyle="1" w:styleId="TAN">
    <w:name w:val="TAN"/>
    <w:basedOn w:val="TAL"/>
    <w:rsid w:val="00963681"/>
    <w:pPr>
      <w:ind w:left="851" w:hanging="851"/>
    </w:pPr>
  </w:style>
  <w:style w:type="paragraph" w:customStyle="1" w:styleId="ZA">
    <w:name w:val="ZA"/>
    <w:rsid w:val="009636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9636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D">
    <w:name w:val="ZD"/>
    <w:rsid w:val="00963681"/>
    <w:pPr>
      <w:framePr w:wrap="notBeside" w:vAnchor="page" w:hAnchor="margin" w:y="15764"/>
      <w:widowControl w:val="0"/>
      <w:overflowPunct w:val="0"/>
      <w:autoSpaceDE w:val="0"/>
      <w:autoSpaceDN w:val="0"/>
      <w:adjustRightInd w:val="0"/>
      <w:textAlignment w:val="baseline"/>
    </w:pPr>
    <w:rPr>
      <w:rFonts w:ascii="Arial" w:hAnsi="Arial"/>
      <w:noProof/>
      <w:sz w:val="32"/>
      <w:lang w:eastAsia="en-GB"/>
    </w:rPr>
  </w:style>
  <w:style w:type="paragraph" w:customStyle="1" w:styleId="ZU">
    <w:name w:val="ZU"/>
    <w:rsid w:val="009636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ZV">
    <w:name w:val="ZV"/>
    <w:basedOn w:val="ZU"/>
    <w:rsid w:val="00963681"/>
    <w:pPr>
      <w:framePr w:wrap="notBeside" w:y="16161"/>
    </w:pPr>
  </w:style>
  <w:style w:type="character" w:customStyle="1" w:styleId="ZGSM">
    <w:name w:val="ZGSM"/>
    <w:rsid w:val="00963681"/>
  </w:style>
  <w:style w:type="paragraph" w:styleId="List2">
    <w:name w:val="List 2"/>
    <w:basedOn w:val="List"/>
    <w:rsid w:val="00963681"/>
    <w:pPr>
      <w:ind w:left="851"/>
    </w:pPr>
  </w:style>
  <w:style w:type="paragraph" w:customStyle="1" w:styleId="ZG">
    <w:name w:val="ZG"/>
    <w:rsid w:val="0096368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GB"/>
    </w:rPr>
  </w:style>
  <w:style w:type="paragraph" w:styleId="List3">
    <w:name w:val="List 3"/>
    <w:basedOn w:val="List2"/>
    <w:rsid w:val="00963681"/>
    <w:pPr>
      <w:ind w:left="1135"/>
    </w:pPr>
  </w:style>
  <w:style w:type="paragraph" w:styleId="List4">
    <w:name w:val="List 4"/>
    <w:basedOn w:val="List3"/>
    <w:rsid w:val="00963681"/>
    <w:pPr>
      <w:ind w:left="1418"/>
    </w:pPr>
  </w:style>
  <w:style w:type="paragraph" w:styleId="List5">
    <w:name w:val="List 5"/>
    <w:basedOn w:val="List4"/>
    <w:rsid w:val="00963681"/>
    <w:pPr>
      <w:ind w:left="1702"/>
    </w:pPr>
  </w:style>
  <w:style w:type="paragraph" w:customStyle="1" w:styleId="EditorsNote">
    <w:name w:val="Editor's Note"/>
    <w:basedOn w:val="NO"/>
    <w:rsid w:val="00963681"/>
    <w:rPr>
      <w:color w:val="FF0000"/>
    </w:rPr>
  </w:style>
  <w:style w:type="paragraph" w:styleId="List">
    <w:name w:val="List"/>
    <w:basedOn w:val="Normal"/>
    <w:rsid w:val="00963681"/>
    <w:pPr>
      <w:ind w:left="568" w:hanging="284"/>
    </w:pPr>
  </w:style>
  <w:style w:type="paragraph" w:styleId="ListBullet">
    <w:name w:val="List Bullet"/>
    <w:basedOn w:val="List"/>
    <w:rsid w:val="00963681"/>
  </w:style>
  <w:style w:type="paragraph" w:styleId="ListBullet4">
    <w:name w:val="List Bullet 4"/>
    <w:basedOn w:val="ListBullet3"/>
    <w:rsid w:val="00963681"/>
    <w:pPr>
      <w:ind w:left="1418"/>
    </w:pPr>
  </w:style>
  <w:style w:type="paragraph" w:styleId="ListBullet5">
    <w:name w:val="List Bullet 5"/>
    <w:basedOn w:val="ListBullet4"/>
    <w:rsid w:val="00963681"/>
    <w:pPr>
      <w:ind w:left="1702"/>
    </w:pPr>
  </w:style>
  <w:style w:type="paragraph" w:customStyle="1" w:styleId="B1">
    <w:name w:val="B1"/>
    <w:basedOn w:val="List"/>
    <w:link w:val="B1Char"/>
    <w:rsid w:val="00963681"/>
  </w:style>
  <w:style w:type="paragraph" w:customStyle="1" w:styleId="B2">
    <w:name w:val="B2"/>
    <w:basedOn w:val="List2"/>
    <w:link w:val="B2Char"/>
    <w:rsid w:val="00963681"/>
  </w:style>
  <w:style w:type="paragraph" w:customStyle="1" w:styleId="B3">
    <w:name w:val="B3"/>
    <w:basedOn w:val="List3"/>
    <w:link w:val="B3Char"/>
    <w:rsid w:val="00963681"/>
  </w:style>
  <w:style w:type="paragraph" w:customStyle="1" w:styleId="B4">
    <w:name w:val="B4"/>
    <w:basedOn w:val="List4"/>
    <w:link w:val="B4Char"/>
    <w:rsid w:val="00963681"/>
  </w:style>
  <w:style w:type="paragraph" w:customStyle="1" w:styleId="B5">
    <w:name w:val="B5"/>
    <w:basedOn w:val="List5"/>
    <w:link w:val="B5Char"/>
    <w:rsid w:val="00963681"/>
  </w:style>
  <w:style w:type="paragraph" w:styleId="Footer">
    <w:name w:val="footer"/>
    <w:basedOn w:val="Header"/>
    <w:link w:val="FooterChar"/>
    <w:rsid w:val="00963681"/>
    <w:pPr>
      <w:jc w:val="center"/>
    </w:pPr>
    <w:rPr>
      <w:i/>
    </w:rPr>
  </w:style>
  <w:style w:type="paragraph" w:customStyle="1" w:styleId="ZTD">
    <w:name w:val="ZTD"/>
    <w:basedOn w:val="ZB"/>
    <w:rsid w:val="00963681"/>
    <w:pPr>
      <w:framePr w:hRule="auto" w:wrap="notBeside" w:y="852"/>
    </w:pPr>
    <w:rPr>
      <w:i w:val="0"/>
      <w:sz w:val="40"/>
    </w:rPr>
  </w:style>
  <w:style w:type="table" w:styleId="TableGrid">
    <w:name w:val="Table Grid"/>
    <w:aliases w:val="TableGrid"/>
    <w:basedOn w:val="TableNormal"/>
    <w:uiPriority w:val="39"/>
    <w:qFormat/>
    <w:rsid w:val="0096368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Heading5"/>
    <w:next w:val="Normal"/>
    <w:unhideWhenUsed/>
    <w:rsid w:val="00E0761F"/>
    <w:pPr>
      <w:ind w:left="1418" w:hanging="1418"/>
    </w:pPr>
  </w:style>
  <w:style w:type="character" w:customStyle="1" w:styleId="B1Char">
    <w:name w:val="B1 Char"/>
    <w:link w:val="B1"/>
    <w:qFormat/>
    <w:rsid w:val="00963681"/>
    <w:rPr>
      <w:rFonts w:eastAsia="Times New Roman"/>
      <w:sz w:val="24"/>
      <w:szCs w:val="24"/>
    </w:rPr>
  </w:style>
  <w:style w:type="character" w:customStyle="1" w:styleId="B5Char">
    <w:name w:val="B5 Char"/>
    <w:link w:val="B5"/>
    <w:qFormat/>
    <w:locked/>
    <w:rsid w:val="00963681"/>
    <w:rPr>
      <w:rFonts w:eastAsia="Times New Roman"/>
      <w:sz w:val="24"/>
      <w:szCs w:val="24"/>
    </w:rPr>
  </w:style>
  <w:style w:type="character" w:customStyle="1" w:styleId="B6Char">
    <w:name w:val="B6 Char"/>
    <w:link w:val="B6"/>
    <w:qFormat/>
    <w:locked/>
    <w:rsid w:val="00963681"/>
    <w:rPr>
      <w:rFonts w:eastAsia="Times New Roman"/>
    </w:rPr>
  </w:style>
  <w:style w:type="paragraph" w:customStyle="1" w:styleId="B6">
    <w:name w:val="B6"/>
    <w:basedOn w:val="B5"/>
    <w:link w:val="B6Char"/>
    <w:rsid w:val="00963681"/>
    <w:pPr>
      <w:ind w:left="1985"/>
    </w:pPr>
  </w:style>
  <w:style w:type="character" w:customStyle="1" w:styleId="B4Char">
    <w:name w:val="B4 Char"/>
    <w:link w:val="B4"/>
    <w:qFormat/>
    <w:rsid w:val="00963681"/>
    <w:rPr>
      <w:rFonts w:eastAsia="Times New Roman"/>
      <w:sz w:val="24"/>
      <w:szCs w:val="24"/>
    </w:rPr>
  </w:style>
  <w:style w:type="character" w:customStyle="1" w:styleId="B3Char">
    <w:name w:val="B3 Char"/>
    <w:link w:val="B3"/>
    <w:qFormat/>
    <w:rsid w:val="00963681"/>
    <w:rPr>
      <w:rFonts w:eastAsia="Times New Roman"/>
      <w:sz w:val="24"/>
      <w:szCs w:val="24"/>
    </w:rPr>
  </w:style>
  <w:style w:type="paragraph" w:customStyle="1" w:styleId="Doc-text2">
    <w:name w:val="Doc-text2"/>
    <w:basedOn w:val="Normal"/>
    <w:link w:val="Doc-text2Char"/>
    <w:rsid w:val="00963681"/>
    <w:pPr>
      <w:tabs>
        <w:tab w:val="left" w:pos="1622"/>
      </w:tabs>
      <w:ind w:left="1622" w:hanging="363"/>
    </w:pPr>
    <w:rPr>
      <w:rFonts w:ascii="Arial" w:eastAsia="MS Mincho" w:hAnsi="Arial"/>
    </w:rPr>
  </w:style>
  <w:style w:type="character" w:customStyle="1" w:styleId="Doc-text2Char">
    <w:name w:val="Doc-text2 Char"/>
    <w:link w:val="Doc-text2"/>
    <w:qFormat/>
    <w:rsid w:val="00963681"/>
    <w:rPr>
      <w:rFonts w:ascii="Arial" w:eastAsia="MS Mincho" w:hAnsi="Arial"/>
      <w:sz w:val="24"/>
      <w:szCs w:val="24"/>
    </w:rPr>
  </w:style>
  <w:style w:type="character" w:customStyle="1" w:styleId="B2Char">
    <w:name w:val="B2 Char"/>
    <w:link w:val="B2"/>
    <w:qFormat/>
    <w:rsid w:val="00963681"/>
    <w:rPr>
      <w:rFonts w:eastAsia="Times New Roman"/>
      <w:sz w:val="24"/>
      <w:szCs w:val="24"/>
    </w:rPr>
  </w:style>
  <w:style w:type="character" w:customStyle="1" w:styleId="NOChar">
    <w:name w:val="NO Char"/>
    <w:link w:val="NO"/>
    <w:qFormat/>
    <w:rsid w:val="00963681"/>
    <w:rPr>
      <w:rFonts w:eastAsia="Times New Roman"/>
      <w:sz w:val="24"/>
      <w:szCs w:val="24"/>
    </w:rPr>
  </w:style>
  <w:style w:type="character" w:customStyle="1" w:styleId="apple-tab-span">
    <w:name w:val="apple-tab-span"/>
    <w:basedOn w:val="DefaultParagraphFont"/>
    <w:rsid w:val="00963681"/>
  </w:style>
  <w:style w:type="paragraph" w:styleId="NormalWeb">
    <w:name w:val="Normal (Web)"/>
    <w:basedOn w:val="Normal"/>
    <w:uiPriority w:val="99"/>
    <w:unhideWhenUsed/>
    <w:rsid w:val="003867F8"/>
    <w:pPr>
      <w:spacing w:before="100" w:beforeAutospacing="1" w:after="100" w:afterAutospacing="1"/>
    </w:pPr>
  </w:style>
  <w:style w:type="character" w:customStyle="1" w:styleId="word">
    <w:name w:val="word"/>
    <w:basedOn w:val="DefaultParagraphFont"/>
    <w:rsid w:val="00DE1A98"/>
  </w:style>
  <w:style w:type="character" w:customStyle="1" w:styleId="whitespace">
    <w:name w:val="whitespace"/>
    <w:basedOn w:val="DefaultParagraphFont"/>
    <w:rsid w:val="00DE1A98"/>
  </w:style>
  <w:style w:type="character" w:customStyle="1" w:styleId="highlight">
    <w:name w:val="highlight"/>
    <w:basedOn w:val="DefaultParagraphFont"/>
    <w:rsid w:val="00A53D36"/>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paragraph" w:styleId="ListParagraph">
    <w:name w:val="List Paragraph"/>
    <w:aliases w:val="- Bullets,?? ??,?????,????,Lista1,列出段落1,中等深浅网格 1 - 着色 21,列表段落,¥¡¡¡¡ì¬º¥¹¥È¶ÎÂä,ÁÐ³ö¶ÎÂä,列表段落1,—ño’i—Ž,¥ê¥¹¥È¶ÎÂä,リスト段落,列出段落,1st level - Bullet List Paragraph,Lettre d'introduction,Paragrafo elenco,Normal bullet 2,Bullet list,목록단락,列"/>
    <w:basedOn w:val="Normal"/>
    <w:link w:val="ListParagraphChar"/>
    <w:uiPriority w:val="34"/>
    <w:rsid w:val="00BD638B"/>
    <w:pPr>
      <w:ind w:left="720"/>
      <w:contextualSpacing/>
    </w:pPr>
  </w:style>
  <w:style w:type="paragraph" w:styleId="Revision">
    <w:name w:val="Revision"/>
    <w:hidden/>
    <w:uiPriority w:val="99"/>
    <w:semiHidden/>
    <w:rsid w:val="006B7ABF"/>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リスト段落 Char,列出段落 Char,Lettre d'introduction Char,列 Char"/>
    <w:link w:val="ListParagraph"/>
    <w:uiPriority w:val="34"/>
    <w:qFormat/>
    <w:locked/>
    <w:rsid w:val="00020BE3"/>
    <w:rPr>
      <w:rFonts w:eastAsia="Times New Roman"/>
    </w:rPr>
  </w:style>
  <w:style w:type="character" w:customStyle="1" w:styleId="apple-converted-space">
    <w:name w:val="apple-converted-space"/>
    <w:basedOn w:val="DefaultParagraphFont"/>
    <w:rsid w:val="00531C6E"/>
  </w:style>
  <w:style w:type="character" w:styleId="Strong">
    <w:name w:val="Strong"/>
    <w:basedOn w:val="DefaultParagraphFont"/>
    <w:uiPriority w:val="22"/>
    <w:rsid w:val="00F74941"/>
    <w:rPr>
      <w:b/>
      <w:bCs/>
    </w:rPr>
  </w:style>
  <w:style w:type="table" w:customStyle="1" w:styleId="a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8">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character" w:customStyle="1" w:styleId="TALCar">
    <w:name w:val="TAL Car"/>
    <w:link w:val="TAL"/>
    <w:qFormat/>
    <w:rsid w:val="005D02CE"/>
    <w:rPr>
      <w:rFonts w:ascii="Arial" w:hAnsi="Arial"/>
      <w:sz w:val="18"/>
    </w:rPr>
  </w:style>
  <w:style w:type="character" w:customStyle="1" w:styleId="Heading2Char">
    <w:name w:val="Heading 2 Char"/>
    <w:link w:val="Heading2"/>
    <w:uiPriority w:val="9"/>
    <w:rsid w:val="00EF10A0"/>
    <w:rPr>
      <w:rFonts w:ascii="Arial" w:hAnsi="Arial"/>
      <w:sz w:val="32"/>
      <w:szCs w:val="32"/>
      <w:lang w:eastAsia="en-GB"/>
    </w:rPr>
  </w:style>
  <w:style w:type="character" w:customStyle="1" w:styleId="PLChar">
    <w:name w:val="PL Char"/>
    <w:link w:val="PL"/>
    <w:qFormat/>
    <w:rsid w:val="007406C6"/>
    <w:rPr>
      <w:rFonts w:ascii="Courier New" w:hAnsi="Courier New"/>
      <w:noProof/>
      <w:sz w:val="16"/>
      <w:lang w:val="en-GB" w:eastAsia="en-GB"/>
    </w:rPr>
  </w:style>
  <w:style w:type="paragraph" w:styleId="NoSpacing">
    <w:name w:val="No Spacing"/>
    <w:uiPriority w:val="1"/>
    <w:rsid w:val="0016218C"/>
  </w:style>
  <w:style w:type="table" w:customStyle="1" w:styleId="ab">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0">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pPr>
      <w:spacing w:after="180"/>
    </w:pPr>
    <w:tblPr>
      <w:tblStyleRowBandSize w:val="1"/>
      <w:tblStyleColBandSize w:val="1"/>
      <w:tblCellMar>
        <w:top w:w="100" w:type="dxa"/>
        <w:left w:w="100" w:type="dxa"/>
        <w:bottom w:w="100" w:type="dxa"/>
        <w:right w:w="100" w:type="dxa"/>
      </w:tblCellMar>
    </w:tblPr>
  </w:style>
  <w:style w:type="character" w:customStyle="1" w:styleId="Heading3Char">
    <w:name w:val="Heading 3 Char"/>
    <w:basedOn w:val="DefaultParagraphFont"/>
    <w:link w:val="Heading3"/>
    <w:uiPriority w:val="9"/>
    <w:rsid w:val="00583EC3"/>
    <w:rPr>
      <w:rFonts w:ascii="Arial" w:hAnsi="Arial"/>
      <w:sz w:val="28"/>
      <w:szCs w:val="28"/>
      <w:lang w:eastAsia="en-GB"/>
    </w:rPr>
  </w:style>
  <w:style w:type="character" w:styleId="SubtleEmphasis">
    <w:name w:val="Subtle Emphasis"/>
    <w:basedOn w:val="DefaultParagraphFont"/>
    <w:uiPriority w:val="19"/>
    <w:rsid w:val="00E56190"/>
    <w:rPr>
      <w:i/>
      <w:iCs/>
      <w:color w:val="404040" w:themeColor="text1" w:themeTint="BF"/>
    </w:rPr>
  </w:style>
  <w:style w:type="character" w:customStyle="1" w:styleId="Heading1Char">
    <w:name w:val="Heading 1 Char"/>
    <w:basedOn w:val="DefaultParagraphFont"/>
    <w:link w:val="Heading1"/>
    <w:uiPriority w:val="9"/>
    <w:rsid w:val="00EF10A0"/>
    <w:rPr>
      <w:rFonts w:ascii="Arial" w:hAnsi="Arial"/>
      <w:sz w:val="36"/>
      <w:lang w:eastAsia="en-GB"/>
    </w:rPr>
  </w:style>
  <w:style w:type="character" w:customStyle="1" w:styleId="Heading4Char">
    <w:name w:val="Heading 4 Char"/>
    <w:basedOn w:val="DefaultParagraphFont"/>
    <w:link w:val="Heading4"/>
    <w:uiPriority w:val="9"/>
    <w:rsid w:val="00EF10A0"/>
    <w:rPr>
      <w:rFonts w:ascii="Arial" w:hAnsi="Arial" w:cs="Arial"/>
      <w:bCs/>
      <w:sz w:val="24"/>
      <w:szCs w:val="24"/>
      <w:lang w:val="en-US" w:eastAsia="en-GB"/>
    </w:rPr>
  </w:style>
  <w:style w:type="character" w:customStyle="1" w:styleId="Heading5Char">
    <w:name w:val="Heading 5 Char"/>
    <w:basedOn w:val="DefaultParagraphFont"/>
    <w:link w:val="Heading5"/>
    <w:uiPriority w:val="9"/>
    <w:rsid w:val="00B911D8"/>
    <w:rPr>
      <w:b/>
      <w:spacing w:val="1"/>
      <w:szCs w:val="28"/>
      <w:lang w:val="en-US" w:eastAsia="en-GB"/>
    </w:rPr>
  </w:style>
  <w:style w:type="character" w:customStyle="1" w:styleId="Heading6Char">
    <w:name w:val="Heading 6 Char"/>
    <w:basedOn w:val="DefaultParagraphFont"/>
    <w:link w:val="Heading6"/>
    <w:uiPriority w:val="9"/>
    <w:semiHidden/>
    <w:rsid w:val="00854E37"/>
    <w:rPr>
      <w:bCs/>
      <w:spacing w:val="1"/>
      <w:szCs w:val="28"/>
      <w:lang w:val="en-US" w:eastAsia="en-GB"/>
    </w:rPr>
  </w:style>
  <w:style w:type="character" w:customStyle="1" w:styleId="Heading7Char">
    <w:name w:val="Heading 7 Char"/>
    <w:basedOn w:val="DefaultParagraphFont"/>
    <w:link w:val="Heading7"/>
    <w:rsid w:val="00854E37"/>
    <w:rPr>
      <w:bCs/>
      <w:spacing w:val="1"/>
      <w:szCs w:val="28"/>
      <w:lang w:val="en-US" w:eastAsia="en-GB"/>
    </w:rPr>
  </w:style>
  <w:style w:type="character" w:customStyle="1" w:styleId="Heading8Char">
    <w:name w:val="Heading 8 Char"/>
    <w:basedOn w:val="DefaultParagraphFont"/>
    <w:link w:val="Heading8"/>
    <w:rsid w:val="00854E37"/>
    <w:rPr>
      <w:rFonts w:ascii="Arial" w:hAnsi="Arial"/>
      <w:sz w:val="36"/>
      <w:lang w:eastAsia="en-GB"/>
    </w:rPr>
  </w:style>
  <w:style w:type="character" w:customStyle="1" w:styleId="Heading9Char">
    <w:name w:val="Heading 9 Char"/>
    <w:basedOn w:val="DefaultParagraphFont"/>
    <w:link w:val="Heading9"/>
    <w:rsid w:val="00854E37"/>
    <w:rPr>
      <w:rFonts w:ascii="Arial" w:hAnsi="Arial"/>
      <w:sz w:val="36"/>
      <w:lang w:eastAsia="en-GB"/>
    </w:rPr>
  </w:style>
  <w:style w:type="character" w:customStyle="1" w:styleId="TitleChar">
    <w:name w:val="Title Char"/>
    <w:basedOn w:val="DefaultParagraphFont"/>
    <w:link w:val="Title"/>
    <w:uiPriority w:val="10"/>
    <w:rsid w:val="00854E37"/>
    <w:rPr>
      <w:b/>
      <w:sz w:val="72"/>
      <w:szCs w:val="72"/>
    </w:rPr>
  </w:style>
  <w:style w:type="character" w:customStyle="1" w:styleId="BodyTextChar">
    <w:name w:val="Body Text Char"/>
    <w:basedOn w:val="DefaultParagraphFont"/>
    <w:link w:val="BodyText"/>
    <w:rsid w:val="00854E37"/>
    <w:rPr>
      <w:i/>
    </w:rPr>
  </w:style>
  <w:style w:type="character" w:customStyle="1" w:styleId="HeaderChar">
    <w:name w:val="Header Char"/>
    <w:basedOn w:val="DefaultParagraphFont"/>
    <w:link w:val="Header"/>
    <w:rsid w:val="00854E37"/>
    <w:rPr>
      <w:rFonts w:ascii="Arial" w:hAnsi="Arial"/>
      <w:b/>
      <w:noProof/>
      <w:sz w:val="18"/>
      <w:lang w:eastAsia="en-GB"/>
    </w:rPr>
  </w:style>
  <w:style w:type="character" w:customStyle="1" w:styleId="BodyTextIndent2Char">
    <w:name w:val="Body Text Indent 2 Char"/>
    <w:basedOn w:val="DefaultParagraphFont"/>
    <w:link w:val="BodyTextIndent2"/>
    <w:rsid w:val="00854E37"/>
    <w:rPr>
      <w:rFonts w:ascii="Arial" w:hAnsi="Arial"/>
      <w:sz w:val="22"/>
    </w:rPr>
  </w:style>
  <w:style w:type="character" w:customStyle="1" w:styleId="BalloonTextChar">
    <w:name w:val="Balloon Text Char"/>
    <w:basedOn w:val="DefaultParagraphFont"/>
    <w:link w:val="BalloonText"/>
    <w:semiHidden/>
    <w:rsid w:val="00854E37"/>
    <w:rPr>
      <w:rFonts w:ascii="Tahoma" w:hAnsi="Tahoma" w:cs="Tahoma"/>
      <w:sz w:val="16"/>
      <w:szCs w:val="16"/>
    </w:rPr>
  </w:style>
  <w:style w:type="character" w:customStyle="1" w:styleId="CommentTextChar">
    <w:name w:val="Comment Text Char"/>
    <w:basedOn w:val="DefaultParagraphFont"/>
    <w:link w:val="CommentText"/>
    <w:semiHidden/>
    <w:rsid w:val="00854E37"/>
  </w:style>
  <w:style w:type="character" w:customStyle="1" w:styleId="CommentSubjectChar">
    <w:name w:val="Comment Subject Char"/>
    <w:basedOn w:val="CommentTextChar"/>
    <w:link w:val="CommentSubject"/>
    <w:semiHidden/>
    <w:rsid w:val="00854E37"/>
    <w:rPr>
      <w:b/>
      <w:bCs/>
    </w:rPr>
  </w:style>
  <w:style w:type="character" w:customStyle="1" w:styleId="EndnoteTextChar">
    <w:name w:val="Endnote Text Char"/>
    <w:basedOn w:val="DefaultParagraphFont"/>
    <w:link w:val="EndnoteText"/>
    <w:semiHidden/>
    <w:rsid w:val="00854E37"/>
  </w:style>
  <w:style w:type="character" w:customStyle="1" w:styleId="FootnoteTextChar">
    <w:name w:val="Footnote Text Char"/>
    <w:basedOn w:val="DefaultParagraphFont"/>
    <w:link w:val="FootnoteText"/>
    <w:semiHidden/>
    <w:rsid w:val="00854E37"/>
    <w:rPr>
      <w:sz w:val="16"/>
    </w:rPr>
  </w:style>
  <w:style w:type="character" w:customStyle="1" w:styleId="FooterChar">
    <w:name w:val="Footer Char"/>
    <w:basedOn w:val="DefaultParagraphFont"/>
    <w:link w:val="Footer"/>
    <w:rsid w:val="00854E37"/>
    <w:rPr>
      <w:rFonts w:ascii="Arial" w:hAnsi="Arial"/>
      <w:b/>
      <w:i/>
      <w:noProof/>
      <w:sz w:val="18"/>
      <w:lang w:eastAsia="en-GB"/>
    </w:rPr>
  </w:style>
  <w:style w:type="character" w:customStyle="1" w:styleId="SubtitleChar">
    <w:name w:val="Subtitle Char"/>
    <w:basedOn w:val="DefaultParagraphFont"/>
    <w:link w:val="Subtitle"/>
    <w:uiPriority w:val="11"/>
    <w:rsid w:val="00854E37"/>
    <w:rPr>
      <w:rFonts w:ascii="Georgia" w:eastAsia="Georgia" w:hAnsi="Georgia" w:cs="Georgia"/>
      <w:i/>
      <w:color w:val="666666"/>
      <w:sz w:val="48"/>
      <w:szCs w:val="48"/>
    </w:r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top w:w="100" w:type="dxa"/>
        <w:left w:w="100" w:type="dxa"/>
        <w:bottom w:w="100" w:type="dxa"/>
        <w:right w:w="100"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tblPr>
      <w:tblStyleRowBandSize w:val="1"/>
      <w:tblStyleColBandSize w:val="1"/>
      <w:tblCellMar>
        <w:top w:w="100" w:type="dxa"/>
        <w:left w:w="100" w:type="dxa"/>
        <w:bottom w:w="100" w:type="dxa"/>
        <w:right w:w="100" w:type="dxa"/>
      </w:tblCellMar>
    </w:tblPr>
  </w:style>
  <w:style w:type="table" w:customStyle="1" w:styleId="af9">
    <w:basedOn w:val="TableNormal"/>
    <w:tblPr>
      <w:tblStyleRowBandSize w:val="1"/>
      <w:tblStyleColBandSize w:val="1"/>
      <w:tblCellMar>
        <w:top w:w="100" w:type="dxa"/>
        <w:left w:w="100" w:type="dxa"/>
        <w:bottom w:w="100" w:type="dxa"/>
        <w:right w:w="100" w:type="dxa"/>
      </w:tblCellMar>
    </w:tblPr>
  </w:style>
  <w:style w:type="table" w:customStyle="1" w:styleId="afa">
    <w:basedOn w:val="TableNormal"/>
    <w:tblPr>
      <w:tblStyleRowBandSize w:val="1"/>
      <w:tblStyleColBandSize w:val="1"/>
      <w:tblCellMar>
        <w:top w:w="100" w:type="dxa"/>
        <w:left w:w="100" w:type="dxa"/>
        <w:bottom w:w="100" w:type="dxa"/>
        <w:right w:w="100" w:type="dxa"/>
      </w:tblCellMar>
    </w:tblPr>
  </w:style>
  <w:style w:type="table" w:customStyle="1" w:styleId="afb">
    <w:basedOn w:val="TableNormal"/>
    <w:tblPr>
      <w:tblStyleRowBandSize w:val="1"/>
      <w:tblStyleColBandSize w:val="1"/>
      <w:tblCellMar>
        <w:top w:w="100" w:type="dxa"/>
        <w:left w:w="100" w:type="dxa"/>
        <w:bottom w:w="100" w:type="dxa"/>
        <w:right w:w="100" w:type="dxa"/>
      </w:tblCellMar>
    </w:tblPr>
  </w:style>
  <w:style w:type="table" w:customStyle="1" w:styleId="afc">
    <w:basedOn w:val="TableNormal"/>
    <w:tblPr>
      <w:tblStyleRowBandSize w:val="1"/>
      <w:tblStyleColBandSize w:val="1"/>
      <w:tblCellMar>
        <w:top w:w="100" w:type="dxa"/>
        <w:left w:w="100" w:type="dxa"/>
        <w:bottom w:w="100" w:type="dxa"/>
        <w:right w:w="100" w:type="dxa"/>
      </w:tblCellMar>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top w:w="100" w:type="dxa"/>
        <w:left w:w="100" w:type="dxa"/>
        <w:bottom w:w="100" w:type="dxa"/>
        <w:right w:w="100" w:type="dxa"/>
      </w:tblCellMar>
    </w:tblPr>
  </w:style>
  <w:style w:type="table" w:customStyle="1" w:styleId="aff">
    <w:basedOn w:val="TableNormal"/>
    <w:tblPr>
      <w:tblStyleRowBandSize w:val="1"/>
      <w:tblStyleColBandSize w:val="1"/>
      <w:tblCellMar>
        <w:top w:w="100" w:type="dxa"/>
        <w:left w:w="100" w:type="dxa"/>
        <w:bottom w:w="100" w:type="dxa"/>
        <w:right w:w="100" w:type="dxa"/>
      </w:tblCellMar>
    </w:tblPr>
  </w:style>
  <w:style w:type="table" w:customStyle="1" w:styleId="aff0">
    <w:basedOn w:val="TableNormal"/>
    <w:tblPr>
      <w:tblStyleRowBandSize w:val="1"/>
      <w:tblStyleColBandSize w:val="1"/>
      <w:tblCellMar>
        <w:top w:w="100" w:type="dxa"/>
        <w:left w:w="100" w:type="dxa"/>
        <w:bottom w:w="100" w:type="dxa"/>
        <w:right w:w="100" w:type="dxa"/>
      </w:tblCellMar>
    </w:tblPr>
  </w:style>
  <w:style w:type="table" w:customStyle="1" w:styleId="aff1">
    <w:basedOn w:val="TableNormal"/>
    <w:tblPr>
      <w:tblStyleRowBandSize w:val="1"/>
      <w:tblStyleColBandSize w:val="1"/>
      <w:tblCellMar>
        <w:top w:w="100" w:type="dxa"/>
        <w:left w:w="100" w:type="dxa"/>
        <w:bottom w:w="100" w:type="dxa"/>
        <w:right w:w="100" w:type="dxa"/>
      </w:tblCellMar>
    </w:tblPr>
  </w:style>
  <w:style w:type="table" w:customStyle="1" w:styleId="aff2">
    <w:basedOn w:val="TableNormal"/>
    <w:tblPr>
      <w:tblStyleRowBandSize w:val="1"/>
      <w:tblStyleColBandSize w:val="1"/>
      <w:tblCellMar>
        <w:top w:w="100" w:type="dxa"/>
        <w:left w:w="100" w:type="dxa"/>
        <w:bottom w:w="100" w:type="dxa"/>
        <w:right w:w="100" w:type="dxa"/>
      </w:tblCellMar>
    </w:tblPr>
  </w:style>
  <w:style w:type="table" w:customStyle="1" w:styleId="aff3">
    <w:basedOn w:val="TableNormal"/>
    <w:tblPr>
      <w:tblStyleRowBandSize w:val="1"/>
      <w:tblStyleColBandSize w:val="1"/>
      <w:tblCellMar>
        <w:top w:w="100" w:type="dxa"/>
        <w:left w:w="100" w:type="dxa"/>
        <w:bottom w:w="100" w:type="dxa"/>
        <w:right w:w="100" w:type="dxa"/>
      </w:tblCellMar>
    </w:tblPr>
  </w:style>
  <w:style w:type="table" w:customStyle="1" w:styleId="aff4">
    <w:basedOn w:val="TableNormal"/>
    <w:tblPr>
      <w:tblStyleRowBandSize w:val="1"/>
      <w:tblStyleColBandSize w:val="1"/>
      <w:tblCellMar>
        <w:top w:w="100" w:type="dxa"/>
        <w:left w:w="100" w:type="dxa"/>
        <w:bottom w:w="100" w:type="dxa"/>
        <w:right w:w="100" w:type="dxa"/>
      </w:tblCellMar>
    </w:tblPr>
  </w:style>
  <w:style w:type="table" w:customStyle="1" w:styleId="aff5">
    <w:basedOn w:val="TableNormal"/>
    <w:tblPr>
      <w:tblStyleRowBandSize w:val="1"/>
      <w:tblStyleColBandSize w:val="1"/>
      <w:tblCellMar>
        <w:top w:w="100" w:type="dxa"/>
        <w:left w:w="100" w:type="dxa"/>
        <w:bottom w:w="100" w:type="dxa"/>
        <w:right w:w="100" w:type="dxa"/>
      </w:tblCellMar>
    </w:tblPr>
  </w:style>
  <w:style w:type="table" w:customStyle="1" w:styleId="aff6">
    <w:basedOn w:val="TableNormal"/>
    <w:tblPr>
      <w:tblStyleRowBandSize w:val="1"/>
      <w:tblStyleColBandSize w:val="1"/>
      <w:tblCellMar>
        <w:top w:w="100" w:type="dxa"/>
        <w:left w:w="100" w:type="dxa"/>
        <w:bottom w:w="100" w:type="dxa"/>
        <w:right w:w="100" w:type="dxa"/>
      </w:tblCellMar>
    </w:tblPr>
  </w:style>
  <w:style w:type="table" w:customStyle="1" w:styleId="aff7">
    <w:basedOn w:val="TableNormal"/>
    <w:tblPr>
      <w:tblStyleRowBandSize w:val="1"/>
      <w:tblStyleColBandSize w:val="1"/>
      <w:tblCellMar>
        <w:top w:w="100" w:type="dxa"/>
        <w:left w:w="100" w:type="dxa"/>
        <w:bottom w:w="100" w:type="dxa"/>
        <w:right w:w="100" w:type="dxa"/>
      </w:tblCellMar>
    </w:tblPr>
  </w:style>
  <w:style w:type="table" w:customStyle="1" w:styleId="aff8">
    <w:basedOn w:val="TableNormal"/>
    <w:tblPr>
      <w:tblStyleRowBandSize w:val="1"/>
      <w:tblStyleColBandSize w:val="1"/>
      <w:tblCellMar>
        <w:top w:w="100" w:type="dxa"/>
        <w:left w:w="100" w:type="dxa"/>
        <w:bottom w:w="100" w:type="dxa"/>
        <w:right w:w="100" w:type="dxa"/>
      </w:tblCellMar>
    </w:tblPr>
  </w:style>
  <w:style w:type="table" w:customStyle="1" w:styleId="aff9">
    <w:basedOn w:val="TableNormal"/>
    <w:tblPr>
      <w:tblStyleRowBandSize w:val="1"/>
      <w:tblStyleColBandSize w:val="1"/>
      <w:tblCellMar>
        <w:top w:w="100" w:type="dxa"/>
        <w:left w:w="100" w:type="dxa"/>
        <w:bottom w:w="100" w:type="dxa"/>
        <w:right w:w="100" w:type="dxa"/>
      </w:tblCellMar>
    </w:tblPr>
  </w:style>
  <w:style w:type="table" w:customStyle="1" w:styleId="affa">
    <w:basedOn w:val="TableNormal"/>
    <w:tblPr>
      <w:tblStyleRowBandSize w:val="1"/>
      <w:tblStyleColBandSize w:val="1"/>
      <w:tblCellMar>
        <w:top w:w="100" w:type="dxa"/>
        <w:left w:w="100" w:type="dxa"/>
        <w:bottom w:w="100" w:type="dxa"/>
        <w:right w:w="100" w:type="dxa"/>
      </w:tblCellMar>
    </w:tblPr>
  </w:style>
  <w:style w:type="table" w:customStyle="1" w:styleId="affb">
    <w:basedOn w:val="TableNormal"/>
    <w:tblPr>
      <w:tblStyleRowBandSize w:val="1"/>
      <w:tblStyleColBandSize w:val="1"/>
      <w:tblCellMar>
        <w:top w:w="100" w:type="dxa"/>
        <w:left w:w="100" w:type="dxa"/>
        <w:bottom w:w="100" w:type="dxa"/>
        <w:right w:w="100" w:type="dxa"/>
      </w:tblCellMar>
    </w:tblPr>
  </w:style>
  <w:style w:type="table" w:customStyle="1" w:styleId="affc">
    <w:basedOn w:val="TableNormal"/>
    <w:tblPr>
      <w:tblStyleRowBandSize w:val="1"/>
      <w:tblStyleColBandSize w:val="1"/>
      <w:tblCellMar>
        <w:top w:w="100" w:type="dxa"/>
        <w:left w:w="100" w:type="dxa"/>
        <w:bottom w:w="100" w:type="dxa"/>
        <w:right w:w="100" w:type="dxa"/>
      </w:tblCellMar>
    </w:tblPr>
  </w:style>
  <w:style w:type="table" w:customStyle="1" w:styleId="a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e">
    <w:basedOn w:val="TableNormal"/>
    <w:tblPr>
      <w:tblStyleRowBandSize w:val="1"/>
      <w:tblStyleColBandSize w:val="1"/>
      <w:tblCellMar>
        <w:top w:w="100" w:type="dxa"/>
        <w:left w:w="100" w:type="dxa"/>
        <w:bottom w:w="100" w:type="dxa"/>
        <w:right w:w="100"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00" w:type="dxa"/>
        <w:left w:w="100" w:type="dxa"/>
        <w:bottom w:w="100" w:type="dxa"/>
        <w:right w:w="100"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00" w:type="dxa"/>
        <w:left w:w="100" w:type="dxa"/>
        <w:bottom w:w="100" w:type="dxa"/>
        <w:right w:w="100" w:type="dxa"/>
      </w:tblCellMar>
    </w:tblPr>
  </w:style>
  <w:style w:type="table" w:customStyle="1" w:styleId="afff3">
    <w:basedOn w:val="TableNormal"/>
    <w:tblPr>
      <w:tblStyleRowBandSize w:val="1"/>
      <w:tblStyleColBandSize w:val="1"/>
      <w:tblCellMar>
        <w:top w:w="100" w:type="dxa"/>
        <w:left w:w="100" w:type="dxa"/>
        <w:bottom w:w="100" w:type="dxa"/>
        <w:right w:w="100" w:type="dxa"/>
      </w:tblCellMar>
    </w:tblPr>
  </w:style>
  <w:style w:type="table" w:customStyle="1" w:styleId="afff4">
    <w:basedOn w:val="TableNormal"/>
    <w:tblPr>
      <w:tblStyleRowBandSize w:val="1"/>
      <w:tblStyleColBandSize w:val="1"/>
      <w:tblCellMar>
        <w:top w:w="100" w:type="dxa"/>
        <w:left w:w="100" w:type="dxa"/>
        <w:bottom w:w="100" w:type="dxa"/>
        <w:right w:w="100" w:type="dxa"/>
      </w:tblCellMar>
    </w:tblPr>
  </w:style>
  <w:style w:type="table" w:customStyle="1" w:styleId="afff5">
    <w:basedOn w:val="TableNormal"/>
    <w:tblPr>
      <w:tblStyleRowBandSize w:val="1"/>
      <w:tblStyleColBandSize w:val="1"/>
      <w:tblCellMar>
        <w:top w:w="100" w:type="dxa"/>
        <w:left w:w="100" w:type="dxa"/>
        <w:bottom w:w="100" w:type="dxa"/>
        <w:right w:w="100" w:type="dxa"/>
      </w:tblCellMar>
    </w:tblPr>
  </w:style>
  <w:style w:type="table" w:customStyle="1" w:styleId="afff6">
    <w:basedOn w:val="TableNormal"/>
    <w:tblPr>
      <w:tblStyleRowBandSize w:val="1"/>
      <w:tblStyleColBandSize w:val="1"/>
      <w:tblCellMar>
        <w:top w:w="100" w:type="dxa"/>
        <w:left w:w="100" w:type="dxa"/>
        <w:bottom w:w="100" w:type="dxa"/>
        <w:right w:w="100" w:type="dxa"/>
      </w:tblCellMar>
    </w:tblPr>
  </w:style>
  <w:style w:type="table" w:customStyle="1" w:styleId="afff7">
    <w:basedOn w:val="TableNormal"/>
    <w:tblPr>
      <w:tblStyleRowBandSize w:val="1"/>
      <w:tblStyleColBandSize w:val="1"/>
      <w:tblCellMar>
        <w:top w:w="100" w:type="dxa"/>
        <w:left w:w="100" w:type="dxa"/>
        <w:bottom w:w="100" w:type="dxa"/>
        <w:right w:w="100" w:type="dxa"/>
      </w:tblCellMar>
    </w:tblPr>
  </w:style>
  <w:style w:type="table" w:customStyle="1" w:styleId="afff8">
    <w:basedOn w:val="TableNormal"/>
    <w:tblPr>
      <w:tblStyleRowBandSize w:val="1"/>
      <w:tblStyleColBandSize w:val="1"/>
      <w:tblCellMar>
        <w:top w:w="100" w:type="dxa"/>
        <w:left w:w="100" w:type="dxa"/>
        <w:bottom w:w="100" w:type="dxa"/>
        <w:right w:w="100" w:type="dxa"/>
      </w:tblCellMar>
    </w:tblPr>
  </w:style>
  <w:style w:type="table" w:customStyle="1" w:styleId="afff9">
    <w:basedOn w:val="TableNormal"/>
    <w:tblPr>
      <w:tblStyleRowBandSize w:val="1"/>
      <w:tblStyleColBandSize w:val="1"/>
      <w:tblCellMar>
        <w:top w:w="100" w:type="dxa"/>
        <w:left w:w="100" w:type="dxa"/>
        <w:bottom w:w="100" w:type="dxa"/>
        <w:right w:w="100" w:type="dxa"/>
      </w:tblCellMar>
    </w:tblPr>
  </w:style>
  <w:style w:type="table" w:customStyle="1" w:styleId="afffa">
    <w:basedOn w:val="TableNormal"/>
    <w:tblPr>
      <w:tblStyleRowBandSize w:val="1"/>
      <w:tblStyleColBandSize w:val="1"/>
      <w:tblCellMar>
        <w:top w:w="100" w:type="dxa"/>
        <w:left w:w="100" w:type="dxa"/>
        <w:bottom w:w="100" w:type="dxa"/>
        <w:right w:w="100" w:type="dxa"/>
      </w:tblCellMar>
    </w:tblPr>
  </w:style>
  <w:style w:type="table" w:customStyle="1" w:styleId="afffb">
    <w:basedOn w:val="TableNormal"/>
    <w:tblPr>
      <w:tblStyleRowBandSize w:val="1"/>
      <w:tblStyleColBandSize w:val="1"/>
      <w:tblCellMar>
        <w:top w:w="100" w:type="dxa"/>
        <w:left w:w="100" w:type="dxa"/>
        <w:bottom w:w="100" w:type="dxa"/>
        <w:right w:w="100" w:type="dxa"/>
      </w:tblCellMar>
    </w:tblPr>
  </w:style>
  <w:style w:type="table" w:customStyle="1" w:styleId="afffc">
    <w:basedOn w:val="TableNormal"/>
    <w:tblPr>
      <w:tblStyleRowBandSize w:val="1"/>
      <w:tblStyleColBandSize w:val="1"/>
      <w:tblCellMar>
        <w:top w:w="100" w:type="dxa"/>
        <w:left w:w="100" w:type="dxa"/>
        <w:bottom w:w="100" w:type="dxa"/>
        <w:right w:w="100" w:type="dxa"/>
      </w:tblCellMar>
    </w:tblPr>
  </w:style>
  <w:style w:type="table" w:customStyle="1" w:styleId="afffd">
    <w:basedOn w:val="TableNormal"/>
    <w:tblPr>
      <w:tblStyleRowBandSize w:val="1"/>
      <w:tblStyleColBandSize w:val="1"/>
      <w:tblCellMar>
        <w:top w:w="100" w:type="dxa"/>
        <w:left w:w="100" w:type="dxa"/>
        <w:bottom w:w="100" w:type="dxa"/>
        <w:right w:w="100" w:type="dxa"/>
      </w:tblCellMar>
    </w:tblPr>
  </w:style>
  <w:style w:type="paragraph" w:customStyle="1" w:styleId="Proposal">
    <w:name w:val="Proposal"/>
    <w:basedOn w:val="Normal"/>
    <w:link w:val="ProposalChar"/>
    <w:qFormat/>
    <w:rsid w:val="008F27E6"/>
    <w:pPr>
      <w:tabs>
        <w:tab w:val="clear" w:pos="721"/>
        <w:tab w:val="left" w:pos="1843"/>
      </w:tabs>
      <w:ind w:left="1832" w:hangingChars="916" w:hanging="1832"/>
    </w:pPr>
    <w:rPr>
      <w:b/>
      <w:bCs/>
    </w:rPr>
  </w:style>
  <w:style w:type="character" w:customStyle="1" w:styleId="ProposalChar">
    <w:name w:val="Proposal Char"/>
    <w:basedOn w:val="Heading5Char"/>
    <w:link w:val="Proposal"/>
    <w:rsid w:val="008F27E6"/>
    <w:rPr>
      <w:b/>
      <w:bCs/>
      <w:spacing w:val="1"/>
      <w:szCs w:val="28"/>
      <w:lang w:val="en-US" w:eastAsia="en-GB"/>
    </w:rPr>
  </w:style>
  <w:style w:type="table" w:customStyle="1" w:styleId="afff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
    <w:basedOn w:val="TableNormal"/>
    <w:tblPr>
      <w:tblStyleRowBandSize w:val="1"/>
      <w:tblStyleColBandSize w:val="1"/>
      <w:tblCellMar>
        <w:top w:w="100" w:type="dxa"/>
        <w:left w:w="100" w:type="dxa"/>
        <w:bottom w:w="100" w:type="dxa"/>
        <w:right w:w="100" w:type="dxa"/>
      </w:tblCellMar>
    </w:tblPr>
  </w:style>
  <w:style w:type="table" w:customStyle="1" w:styleId="affff0">
    <w:basedOn w:val="TableNormal"/>
    <w:tblPr>
      <w:tblStyleRowBandSize w:val="1"/>
      <w:tblStyleColBandSize w:val="1"/>
      <w:tblCellMar>
        <w:top w:w="100" w:type="dxa"/>
        <w:left w:w="100" w:type="dxa"/>
        <w:bottom w:w="100" w:type="dxa"/>
        <w:right w:w="100" w:type="dxa"/>
      </w:tblCellMar>
    </w:tblPr>
  </w:style>
  <w:style w:type="table" w:customStyle="1" w:styleId="affff1">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6">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8">
    <w:basedOn w:val="TableNormal"/>
    <w:tblPr>
      <w:tblStyleRowBandSize w:val="1"/>
      <w:tblStyleColBandSize w:val="1"/>
      <w:tblCellMar>
        <w:top w:w="100" w:type="dxa"/>
        <w:left w:w="100" w:type="dxa"/>
        <w:bottom w:w="100" w:type="dxa"/>
        <w:right w:w="100" w:type="dxa"/>
      </w:tblCellMar>
    </w:tblPr>
  </w:style>
  <w:style w:type="table" w:customStyle="1" w:styleId="affff9">
    <w:basedOn w:val="TableNormal"/>
    <w:tblPr>
      <w:tblStyleRowBandSize w:val="1"/>
      <w:tblStyleColBandSize w:val="1"/>
      <w:tblCellMar>
        <w:top w:w="100" w:type="dxa"/>
        <w:left w:w="100" w:type="dxa"/>
        <w:bottom w:w="100" w:type="dxa"/>
        <w:right w:w="100" w:type="dxa"/>
      </w:tblCellMar>
    </w:tblPr>
  </w:style>
  <w:style w:type="table" w:customStyle="1" w:styleId="a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b">
    <w:basedOn w:val="TableNormal"/>
    <w:tblPr>
      <w:tblStyleRowBandSize w:val="1"/>
      <w:tblStyleColBandSize w:val="1"/>
      <w:tblCellMar>
        <w:top w:w="100" w:type="dxa"/>
        <w:left w:w="100" w:type="dxa"/>
        <w:bottom w:w="100" w:type="dxa"/>
        <w:right w:w="100" w:type="dxa"/>
      </w:tblCellMar>
    </w:tblPr>
  </w:style>
  <w:style w:type="table" w:customStyle="1" w:styleId="affffc">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0">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1">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6">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8">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b">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c">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d">
    <w:basedOn w:val="TableNormal"/>
    <w:tblPr>
      <w:tblStyleRowBandSize w:val="1"/>
      <w:tblStyleColBandSize w:val="1"/>
      <w:tblCellMar>
        <w:top w:w="100" w:type="dxa"/>
        <w:left w:w="100" w:type="dxa"/>
        <w:bottom w:w="100" w:type="dxa"/>
        <w:right w:w="100" w:type="dxa"/>
      </w:tblCellMar>
    </w:tblPr>
  </w:style>
  <w:style w:type="table" w:customStyle="1" w:styleId="afffffe">
    <w:basedOn w:val="TableNormal"/>
    <w:tblPr>
      <w:tblStyleRowBandSize w:val="1"/>
      <w:tblStyleColBandSize w:val="1"/>
      <w:tblCellMar>
        <w:top w:w="100" w:type="dxa"/>
        <w:left w:w="100" w:type="dxa"/>
        <w:bottom w:w="100" w:type="dxa"/>
        <w:right w:w="100" w:type="dxa"/>
      </w:tblCellMar>
    </w:tblPr>
  </w:style>
  <w:style w:type="table" w:customStyle="1" w:styleId="affffff">
    <w:basedOn w:val="TableNormal"/>
    <w:tblPr>
      <w:tblStyleRowBandSize w:val="1"/>
      <w:tblStyleColBandSize w:val="1"/>
      <w:tblCellMar>
        <w:top w:w="100" w:type="dxa"/>
        <w:left w:w="100" w:type="dxa"/>
        <w:bottom w:w="100" w:type="dxa"/>
        <w:right w:w="100" w:type="dxa"/>
      </w:tblCellMar>
    </w:tblPr>
  </w:style>
  <w:style w:type="table" w:customStyle="1" w:styleId="affffff0">
    <w:basedOn w:val="TableNormal"/>
    <w:tblPr>
      <w:tblStyleRowBandSize w:val="1"/>
      <w:tblStyleColBandSize w:val="1"/>
      <w:tblCellMar>
        <w:top w:w="100" w:type="dxa"/>
        <w:left w:w="100" w:type="dxa"/>
        <w:bottom w:w="100" w:type="dxa"/>
        <w:right w:w="100" w:type="dxa"/>
      </w:tblCellMar>
    </w:tblPr>
  </w:style>
  <w:style w:type="table" w:customStyle="1" w:styleId="affffff1">
    <w:basedOn w:val="TableNormal"/>
    <w:tblPr>
      <w:tblStyleRowBandSize w:val="1"/>
      <w:tblStyleColBandSize w:val="1"/>
      <w:tblCellMar>
        <w:top w:w="100" w:type="dxa"/>
        <w:left w:w="100" w:type="dxa"/>
        <w:bottom w:w="100" w:type="dxa"/>
        <w:right w:w="100" w:type="dxa"/>
      </w:tblCellMar>
    </w:tblPr>
  </w:style>
  <w:style w:type="table" w:customStyle="1" w:styleId="aff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5">
    <w:basedOn w:val="TableNormal"/>
    <w:pPr>
      <w:spacing w:after="180"/>
    </w:pPr>
    <w:tblPr>
      <w:tblStyleRowBandSize w:val="1"/>
      <w:tblStyleColBandSize w:val="1"/>
      <w:tblCellMar>
        <w:top w:w="100" w:type="dxa"/>
        <w:left w:w="100" w:type="dxa"/>
        <w:bottom w:w="100" w:type="dxa"/>
        <w:right w:w="100" w:type="dxa"/>
      </w:tblCellMar>
    </w:tblPr>
  </w:style>
  <w:style w:type="character" w:styleId="UnresolvedMention">
    <w:name w:val="Unresolved Mention"/>
    <w:basedOn w:val="DefaultParagraphFont"/>
    <w:uiPriority w:val="99"/>
    <w:semiHidden/>
    <w:unhideWhenUsed/>
    <w:rsid w:val="008F2293"/>
    <w:rPr>
      <w:color w:val="605E5C"/>
      <w:shd w:val="clear" w:color="auto" w:fill="E1DFDD"/>
    </w:rPr>
  </w:style>
  <w:style w:type="table" w:customStyle="1" w:styleId="affffff6">
    <w:basedOn w:val="TableNormal"/>
    <w:tblPr>
      <w:tblStyleRowBandSize w:val="1"/>
      <w:tblStyleColBandSize w:val="1"/>
      <w:tblCellMar>
        <w:top w:w="100" w:type="dxa"/>
        <w:left w:w="100" w:type="dxa"/>
        <w:bottom w:w="100" w:type="dxa"/>
        <w:right w:w="100" w:type="dxa"/>
      </w:tblCellMar>
    </w:tblPr>
  </w:style>
  <w:style w:type="table" w:customStyle="1" w:styleId="affffff7">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8">
    <w:basedOn w:val="TableNormal"/>
    <w:tblPr>
      <w:tblStyleRowBandSize w:val="1"/>
      <w:tblStyleColBandSize w:val="1"/>
      <w:tblCellMar>
        <w:top w:w="100" w:type="dxa"/>
        <w:left w:w="100" w:type="dxa"/>
        <w:bottom w:w="100" w:type="dxa"/>
        <w:right w:w="100" w:type="dxa"/>
      </w:tblCellMar>
    </w:tblPr>
  </w:style>
  <w:style w:type="table" w:customStyle="1" w:styleId="affffff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a">
    <w:basedOn w:val="TableNormal"/>
    <w:tblPr>
      <w:tblStyleRowBandSize w:val="1"/>
      <w:tblStyleColBandSize w:val="1"/>
      <w:tblCellMar>
        <w:top w:w="100" w:type="dxa"/>
        <w:left w:w="100" w:type="dxa"/>
        <w:bottom w:w="100" w:type="dxa"/>
        <w:right w:w="100" w:type="dxa"/>
      </w:tblCellMar>
    </w:tblPr>
  </w:style>
  <w:style w:type="table" w:customStyle="1" w:styleId="affffffb">
    <w:basedOn w:val="TableNormal"/>
    <w:tblPr>
      <w:tblStyleRowBandSize w:val="1"/>
      <w:tblStyleColBandSize w:val="1"/>
      <w:tblCellMar>
        <w:top w:w="100" w:type="dxa"/>
        <w:left w:w="100" w:type="dxa"/>
        <w:bottom w:w="100" w:type="dxa"/>
        <w:right w:w="100" w:type="dxa"/>
      </w:tblCellMar>
    </w:tblPr>
  </w:style>
  <w:style w:type="table" w:customStyle="1" w:styleId="affffffc">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d">
    <w:basedOn w:val="TableNormal"/>
    <w:tblPr>
      <w:tblStyleRowBandSize w:val="1"/>
      <w:tblStyleColBandSize w:val="1"/>
      <w:tblCellMar>
        <w:top w:w="100" w:type="dxa"/>
        <w:left w:w="100" w:type="dxa"/>
        <w:bottom w:w="100" w:type="dxa"/>
        <w:right w:w="100" w:type="dxa"/>
      </w:tblCellMar>
    </w:tblPr>
  </w:style>
  <w:style w:type="table" w:customStyle="1" w:styleId="affffffe">
    <w:basedOn w:val="TableNormal"/>
    <w:tblPr>
      <w:tblStyleRowBandSize w:val="1"/>
      <w:tblStyleColBandSize w:val="1"/>
      <w:tblCellMar>
        <w:top w:w="100" w:type="dxa"/>
        <w:left w:w="100" w:type="dxa"/>
        <w:bottom w:w="100" w:type="dxa"/>
        <w:right w:w="100" w:type="dxa"/>
      </w:tblCellMar>
    </w:tblPr>
  </w:style>
  <w:style w:type="table" w:customStyle="1" w:styleId="afffffff">
    <w:basedOn w:val="TableNormal"/>
    <w:tblPr>
      <w:tblStyleRowBandSize w:val="1"/>
      <w:tblStyleColBandSize w:val="1"/>
      <w:tblCellMar>
        <w:top w:w="100" w:type="dxa"/>
        <w:left w:w="100" w:type="dxa"/>
        <w:bottom w:w="100" w:type="dxa"/>
        <w:right w:w="100" w:type="dxa"/>
      </w:tblCellMar>
    </w:tblPr>
  </w:style>
  <w:style w:type="table" w:customStyle="1" w:styleId="afffffff0">
    <w:basedOn w:val="TableNormal"/>
    <w:tblPr>
      <w:tblStyleRowBandSize w:val="1"/>
      <w:tblStyleColBandSize w:val="1"/>
      <w:tblCellMar>
        <w:top w:w="100" w:type="dxa"/>
        <w:left w:w="100" w:type="dxa"/>
        <w:bottom w:w="100" w:type="dxa"/>
        <w:right w:w="100" w:type="dxa"/>
      </w:tblCellMar>
    </w:tblPr>
  </w:style>
  <w:style w:type="table" w:customStyle="1" w:styleId="afffffff1">
    <w:basedOn w:val="TableNormal"/>
    <w:tblPr>
      <w:tblStyleRowBandSize w:val="1"/>
      <w:tblStyleColBandSize w:val="1"/>
      <w:tblCellMar>
        <w:top w:w="100" w:type="dxa"/>
        <w:left w:w="100" w:type="dxa"/>
        <w:bottom w:w="100" w:type="dxa"/>
        <w:right w:w="100" w:type="dxa"/>
      </w:tblCellMar>
    </w:tblPr>
  </w:style>
  <w:style w:type="table" w:customStyle="1" w:styleId="afff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3">
    <w:basedOn w:val="TableNormal"/>
    <w:tblPr>
      <w:tblStyleRowBandSize w:val="1"/>
      <w:tblStyleColBandSize w:val="1"/>
      <w:tblCellMar>
        <w:top w:w="100" w:type="dxa"/>
        <w:left w:w="100" w:type="dxa"/>
        <w:bottom w:w="100" w:type="dxa"/>
        <w:right w:w="100" w:type="dxa"/>
      </w:tblCellMar>
    </w:tblPr>
  </w:style>
  <w:style w:type="table" w:customStyle="1" w:styleId="afff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6">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7">
    <w:basedOn w:val="TableNormal"/>
    <w:tblPr>
      <w:tblStyleRowBandSize w:val="1"/>
      <w:tblStyleColBandSize w:val="1"/>
      <w:tblCellMar>
        <w:top w:w="100" w:type="dxa"/>
        <w:left w:w="100" w:type="dxa"/>
        <w:bottom w:w="100" w:type="dxa"/>
        <w:right w:w="100" w:type="dxa"/>
      </w:tblCellMar>
    </w:tblPr>
  </w:style>
  <w:style w:type="table" w:customStyle="1" w:styleId="afffffff8">
    <w:basedOn w:val="TableNormal"/>
    <w:tblPr>
      <w:tblStyleRowBandSize w:val="1"/>
      <w:tblStyleColBandSize w:val="1"/>
      <w:tblCellMar>
        <w:top w:w="100" w:type="dxa"/>
        <w:left w:w="100" w:type="dxa"/>
        <w:bottom w:w="100" w:type="dxa"/>
        <w:right w:w="100" w:type="dxa"/>
      </w:tblCellMar>
    </w:tblPr>
  </w:style>
  <w:style w:type="table" w:customStyle="1" w:styleId="afffffff9">
    <w:basedOn w:val="TableNormal"/>
    <w:tblPr>
      <w:tblStyleRowBandSize w:val="1"/>
      <w:tblStyleColBandSize w:val="1"/>
      <w:tblCellMar>
        <w:top w:w="100" w:type="dxa"/>
        <w:left w:w="100" w:type="dxa"/>
        <w:bottom w:w="100" w:type="dxa"/>
        <w:right w:w="100" w:type="dxa"/>
      </w:tblCellMar>
    </w:tblPr>
  </w:style>
  <w:style w:type="table" w:customStyle="1" w:styleId="afff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b">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c">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e">
    <w:basedOn w:val="TableNormal"/>
    <w:pPr>
      <w:spacing w:after="180"/>
    </w:pPr>
    <w:tblPr>
      <w:tblStyleRowBandSize w:val="1"/>
      <w:tblStyleColBandSize w:val="1"/>
      <w:tblCellMar>
        <w:top w:w="100" w:type="dxa"/>
        <w:left w:w="100" w:type="dxa"/>
        <w:bottom w:w="100" w:type="dxa"/>
        <w:right w:w="100" w:type="dxa"/>
      </w:tblCellMar>
    </w:tblPr>
  </w:style>
  <w:style w:type="paragraph" w:customStyle="1" w:styleId="Proposal2">
    <w:name w:val="Proposal 2"/>
    <w:basedOn w:val="Proposal"/>
    <w:link w:val="Proposal2Char"/>
    <w:qFormat/>
    <w:rsid w:val="00765171"/>
    <w:rPr>
      <w:color w:val="FF0000"/>
    </w:rPr>
  </w:style>
  <w:style w:type="character" w:customStyle="1" w:styleId="Proposal2Char">
    <w:name w:val="Proposal 2 Char"/>
    <w:basedOn w:val="ProposalChar"/>
    <w:link w:val="Proposal2"/>
    <w:rsid w:val="00765171"/>
    <w:rPr>
      <w:b/>
      <w:bCs/>
      <w:color w:val="FF0000"/>
      <w:spacing w:val="1"/>
      <w:szCs w:val="28"/>
      <w:lang w:val="en-US" w:eastAsia="en-GB"/>
    </w:rPr>
  </w:style>
  <w:style w:type="table" w:customStyle="1" w:styleId="affffffff">
    <w:basedOn w:val="TableNormal"/>
    <w:tblPr>
      <w:tblStyleRowBandSize w:val="1"/>
      <w:tblStyleColBandSize w:val="1"/>
      <w:tblCellMar>
        <w:top w:w="100" w:type="dxa"/>
        <w:left w:w="100" w:type="dxa"/>
        <w:bottom w:w="100" w:type="dxa"/>
        <w:right w:w="100" w:type="dxa"/>
      </w:tblCellMar>
    </w:tblPr>
  </w:style>
  <w:style w:type="table" w:customStyle="1" w:styleId="affffffff0">
    <w:basedOn w:val="TableNormal"/>
    <w:tblPr>
      <w:tblStyleRowBandSize w:val="1"/>
      <w:tblStyleColBandSize w:val="1"/>
      <w:tblCellMar>
        <w:top w:w="100" w:type="dxa"/>
        <w:left w:w="100" w:type="dxa"/>
        <w:bottom w:w="100" w:type="dxa"/>
        <w:right w:w="100" w:type="dxa"/>
      </w:tblCellMar>
    </w:tblPr>
  </w:style>
  <w:style w:type="table" w:customStyle="1" w:styleId="affffffff1">
    <w:basedOn w:val="TableNormal"/>
    <w:tblPr>
      <w:tblStyleRowBandSize w:val="1"/>
      <w:tblStyleColBandSize w:val="1"/>
      <w:tblCellMar>
        <w:top w:w="100" w:type="dxa"/>
        <w:left w:w="100" w:type="dxa"/>
        <w:bottom w:w="100" w:type="dxa"/>
        <w:right w:w="100" w:type="dxa"/>
      </w:tblCellMar>
    </w:tblPr>
  </w:style>
  <w:style w:type="table" w:customStyle="1" w:styleId="affffffff2">
    <w:basedOn w:val="TableNormal"/>
    <w:tblPr>
      <w:tblStyleRowBandSize w:val="1"/>
      <w:tblStyleColBandSize w:val="1"/>
      <w:tblCellMar>
        <w:top w:w="100" w:type="dxa"/>
        <w:left w:w="100" w:type="dxa"/>
        <w:bottom w:w="100" w:type="dxa"/>
        <w:right w:w="100" w:type="dxa"/>
      </w:tblCellMar>
    </w:tblPr>
  </w:style>
  <w:style w:type="table" w:customStyle="1" w:styleId="affffffff3">
    <w:basedOn w:val="TableNormal"/>
    <w:tblPr>
      <w:tblStyleRowBandSize w:val="1"/>
      <w:tblStyleColBandSize w:val="1"/>
      <w:tblCellMar>
        <w:top w:w="100" w:type="dxa"/>
        <w:left w:w="100" w:type="dxa"/>
        <w:bottom w:w="100" w:type="dxa"/>
        <w:right w:w="100" w:type="dxa"/>
      </w:tblCellMar>
    </w:tblPr>
  </w:style>
  <w:style w:type="table" w:customStyle="1" w:styleId="affffffff4">
    <w:basedOn w:val="TableNormal"/>
    <w:tblPr>
      <w:tblStyleRowBandSize w:val="1"/>
      <w:tblStyleColBandSize w:val="1"/>
      <w:tblCellMar>
        <w:top w:w="100" w:type="dxa"/>
        <w:left w:w="100" w:type="dxa"/>
        <w:bottom w:w="100" w:type="dxa"/>
        <w:right w:w="100" w:type="dxa"/>
      </w:tblCellMar>
    </w:tblPr>
  </w:style>
  <w:style w:type="table" w:customStyle="1" w:styleId="affffffff5">
    <w:basedOn w:val="TableNormal"/>
    <w:tblPr>
      <w:tblStyleRowBandSize w:val="1"/>
      <w:tblStyleColBandSize w:val="1"/>
      <w:tblCellMar>
        <w:top w:w="100" w:type="dxa"/>
        <w:left w:w="100" w:type="dxa"/>
        <w:bottom w:w="100" w:type="dxa"/>
        <w:right w:w="100" w:type="dxa"/>
      </w:tblCellMar>
    </w:tblPr>
  </w:style>
  <w:style w:type="table" w:customStyle="1" w:styleId="affffffff6">
    <w:basedOn w:val="TableNormal"/>
    <w:tblPr>
      <w:tblStyleRowBandSize w:val="1"/>
      <w:tblStyleColBandSize w:val="1"/>
      <w:tblCellMar>
        <w:top w:w="100" w:type="dxa"/>
        <w:left w:w="100" w:type="dxa"/>
        <w:bottom w:w="100" w:type="dxa"/>
        <w:right w:w="100" w:type="dxa"/>
      </w:tblCellMar>
    </w:tblPr>
  </w:style>
  <w:style w:type="table" w:customStyle="1" w:styleId="affffffff7">
    <w:basedOn w:val="TableNormal"/>
    <w:tblPr>
      <w:tblStyleRowBandSize w:val="1"/>
      <w:tblStyleColBandSize w:val="1"/>
      <w:tblCellMar>
        <w:top w:w="100" w:type="dxa"/>
        <w:left w:w="100" w:type="dxa"/>
        <w:bottom w:w="100" w:type="dxa"/>
        <w:right w:w="100" w:type="dxa"/>
      </w:tblCellMar>
    </w:tblPr>
  </w:style>
  <w:style w:type="table" w:customStyle="1" w:styleId="affffffff8">
    <w:basedOn w:val="TableNormal"/>
    <w:tblPr>
      <w:tblStyleRowBandSize w:val="1"/>
      <w:tblStyleColBandSize w:val="1"/>
      <w:tblCellMar>
        <w:top w:w="100" w:type="dxa"/>
        <w:left w:w="100" w:type="dxa"/>
        <w:bottom w:w="100" w:type="dxa"/>
        <w:right w:w="100" w:type="dxa"/>
      </w:tblCellMar>
    </w:tblPr>
  </w:style>
  <w:style w:type="table" w:customStyle="1" w:styleId="affffffff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b">
    <w:basedOn w:val="TableNormal"/>
    <w:tblPr>
      <w:tblStyleRowBandSize w:val="1"/>
      <w:tblStyleColBandSize w:val="1"/>
      <w:tblCellMar>
        <w:left w:w="115" w:type="dxa"/>
        <w:right w:w="115" w:type="dxa"/>
      </w:tblCellMar>
    </w:tblPr>
  </w:style>
  <w:style w:type="table" w:customStyle="1" w:styleId="affffffffc">
    <w:basedOn w:val="TableNormal"/>
    <w:tblPr>
      <w:tblStyleRowBandSize w:val="1"/>
      <w:tblStyleColBandSize w:val="1"/>
      <w:tblCellMar>
        <w:left w:w="115" w:type="dxa"/>
        <w:right w:w="115" w:type="dxa"/>
      </w:tblCellMar>
    </w:tblPr>
  </w:style>
  <w:style w:type="table" w:customStyle="1" w:styleId="affffff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0">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1">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4">
    <w:basedOn w:val="TableNormal"/>
    <w:tblPr>
      <w:tblStyleRowBandSize w:val="1"/>
      <w:tblStyleColBandSize w:val="1"/>
      <w:tblCellMar>
        <w:top w:w="100" w:type="dxa"/>
        <w:left w:w="100" w:type="dxa"/>
        <w:bottom w:w="100" w:type="dxa"/>
        <w:right w:w="100" w:type="dxa"/>
      </w:tblCellMar>
    </w:tblPr>
  </w:style>
  <w:style w:type="table" w:customStyle="1" w:styleId="afffff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6">
    <w:basedOn w:val="TableNormal"/>
    <w:tblPr>
      <w:tblStyleRowBandSize w:val="1"/>
      <w:tblStyleColBandSize w:val="1"/>
      <w:tblCellMar>
        <w:top w:w="100" w:type="dxa"/>
        <w:left w:w="100" w:type="dxa"/>
        <w:bottom w:w="100" w:type="dxa"/>
        <w:right w:w="100" w:type="dxa"/>
      </w:tblCellMar>
    </w:tblPr>
  </w:style>
  <w:style w:type="table" w:customStyle="1" w:styleId="afffffffff7">
    <w:basedOn w:val="TableNormal"/>
    <w:tblPr>
      <w:tblStyleRowBandSize w:val="1"/>
      <w:tblStyleColBandSize w:val="1"/>
      <w:tblCellMar>
        <w:top w:w="100" w:type="dxa"/>
        <w:left w:w="100" w:type="dxa"/>
        <w:bottom w:w="100" w:type="dxa"/>
        <w:right w:w="100" w:type="dxa"/>
      </w:tblCellMar>
    </w:tblPr>
  </w:style>
  <w:style w:type="table" w:customStyle="1" w:styleId="afffffffff8">
    <w:basedOn w:val="TableNormal"/>
    <w:tblPr>
      <w:tblStyleRowBandSize w:val="1"/>
      <w:tblStyleColBandSize w:val="1"/>
      <w:tblCellMar>
        <w:left w:w="115" w:type="dxa"/>
        <w:right w:w="115" w:type="dxa"/>
      </w:tblCellMar>
    </w:tblPr>
  </w:style>
  <w:style w:type="table" w:customStyle="1" w:styleId="afffffffff9">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a">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b">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c">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d">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e">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0">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1">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2">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3">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4">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5">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6">
    <w:basedOn w:val="TableNormal"/>
    <w:pPr>
      <w:spacing w:after="180"/>
    </w:pPr>
    <w:tblPr>
      <w:tblStyleRowBandSize w:val="1"/>
      <w:tblStyleColBandSize w:val="1"/>
      <w:tblCellMar>
        <w:top w:w="100" w:type="dxa"/>
        <w:left w:w="100" w:type="dxa"/>
        <w:bottom w:w="100" w:type="dxa"/>
        <w:right w:w="100" w:type="dxa"/>
      </w:tblCellMar>
    </w:tblPr>
  </w:style>
  <w:style w:type="table" w:customStyle="1" w:styleId="affffffffff7">
    <w:basedOn w:val="TableNormal"/>
    <w:pPr>
      <w:spacing w:after="180"/>
    </w:pPr>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2324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im6bLgsgJFSrfGzyqHayGKmqUf2g==">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53162FAB-DFA1-7D41-936B-94D9C312B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434</TotalTime>
  <Pages>34</Pages>
  <Words>14336</Words>
  <Characters>81720</Characters>
  <Application>Microsoft Office Word</Application>
  <DocSecurity>0</DocSecurity>
  <Lines>681</Lines>
  <Paragraphs>191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95865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Nam Jonggil</dc:creator>
  <cp:lastModifiedBy>Jonggil Nam</cp:lastModifiedBy>
  <cp:revision>20</cp:revision>
  <dcterms:created xsi:type="dcterms:W3CDTF">2023-04-06T07:50:00Z</dcterms:created>
  <dcterms:modified xsi:type="dcterms:W3CDTF">2023-04-07T07:12:00Z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